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9C89" w14:textId="1B545310" w:rsidR="00730CFA" w:rsidRPr="00281F58" w:rsidRDefault="00730CFA" w:rsidP="00730CFA">
      <w:pPr>
        <w:rPr>
          <w:b/>
        </w:rPr>
      </w:pPr>
      <w:r>
        <w:rPr>
          <w:b/>
        </w:rPr>
        <w:t>Comprehensive and Affiliate American Job Centers</w:t>
      </w:r>
      <w:r w:rsidR="00E22463">
        <w:rPr>
          <w:b/>
        </w:rPr>
        <w:t xml:space="preserve"> dataset</w:t>
      </w:r>
    </w:p>
    <w:p w14:paraId="01163793" w14:textId="2010B188" w:rsidR="00730CFA" w:rsidRDefault="00730CFA" w:rsidP="00730CFA">
      <w:r w:rsidRPr="00B0558C">
        <w:rPr>
          <w:b/>
        </w:rPr>
        <w:t>About this data</w:t>
      </w:r>
      <w:r w:rsidR="00755CF1">
        <w:rPr>
          <w:b/>
        </w:rPr>
        <w:t>set</w:t>
      </w:r>
      <w:r>
        <w:t xml:space="preserve">: </w:t>
      </w:r>
      <w:r w:rsidR="00755CF1">
        <w:t>CareerOneStop collects information about</w:t>
      </w:r>
      <w:r>
        <w:t xml:space="preserve"> American Job Center</w:t>
      </w:r>
      <w:r w:rsidR="00755CF1">
        <w:t>s</w:t>
      </w:r>
      <w:r>
        <w:t xml:space="preserve"> </w:t>
      </w:r>
      <w:r w:rsidR="00755CF1">
        <w:t>and provides it to users via the American Job Center Finder (</w:t>
      </w:r>
      <w:hyperlink r:id="rId5" w:history="1">
        <w:r w:rsidR="00FE42FE" w:rsidRPr="00FE42FE">
          <w:rPr>
            <w:color w:val="0000FF"/>
            <w:u w:val="single"/>
          </w:rPr>
          <w:t>https://www.careeronestop.org/LocalHelp/AmericanJobCenters/find-american-job-centers.aspx</w:t>
        </w:r>
      </w:hyperlink>
      <w:r w:rsidR="00FE42FE">
        <w:t>.)</w:t>
      </w:r>
    </w:p>
    <w:p w14:paraId="659FEB00" w14:textId="55BDC895" w:rsidR="00755CF1" w:rsidRDefault="00755CF1" w:rsidP="00730CFA">
      <w:r>
        <w:t>American Job Centers (AJCs) provide free help to job seekers and employers for a variety of career and employment-related needs. Nearly 2,400 AJCs, funded by the U.S. Department of Labor’s Employment and Training Administration, are located throughout the United States.</w:t>
      </w:r>
    </w:p>
    <w:p w14:paraId="6D3EA181" w14:textId="3FB605F2" w:rsidR="00730CFA" w:rsidRDefault="00730CFA" w:rsidP="00736C10">
      <w:r w:rsidRPr="00B0558C">
        <w:rPr>
          <w:b/>
        </w:rPr>
        <w:t>What is included</w:t>
      </w:r>
      <w:r>
        <w:t xml:space="preserve">: </w:t>
      </w:r>
      <w:r w:rsidR="00394015">
        <w:t xml:space="preserve">This dataset includes fields that describe the location, services provided, and contact information for American Job Centers located throughout the United States and territories. Also included are the names and contact information of Veterans Representatives, Business Service Representatives, and Youth Service Representatives if the data is available, and if the center has such representatives. See details in the table below. </w:t>
      </w:r>
    </w:p>
    <w:tbl>
      <w:tblPr>
        <w:tblStyle w:val="TableGrid"/>
        <w:tblW w:w="0" w:type="auto"/>
        <w:tblLook w:val="04A0" w:firstRow="1" w:lastRow="0" w:firstColumn="1" w:lastColumn="0" w:noHBand="0" w:noVBand="1"/>
      </w:tblPr>
      <w:tblGrid>
        <w:gridCol w:w="3060"/>
        <w:gridCol w:w="2331"/>
        <w:gridCol w:w="3959"/>
      </w:tblGrid>
      <w:tr w:rsidR="00EE09B5" w:rsidRPr="00EE09B5" w14:paraId="1A30BA0A" w14:textId="77777777" w:rsidTr="003A566D">
        <w:trPr>
          <w:trHeight w:val="330"/>
        </w:trPr>
        <w:tc>
          <w:tcPr>
            <w:tcW w:w="3060" w:type="dxa"/>
            <w:hideMark/>
          </w:tcPr>
          <w:p w14:paraId="16C6CCF9" w14:textId="77777777" w:rsidR="00EE09B5" w:rsidRPr="00EE09B5" w:rsidRDefault="00EE09B5">
            <w:pPr>
              <w:rPr>
                <w:b/>
                <w:bCs/>
              </w:rPr>
            </w:pPr>
            <w:r w:rsidRPr="00EE09B5">
              <w:rPr>
                <w:b/>
                <w:bCs/>
              </w:rPr>
              <w:t>TABLE_NAME</w:t>
            </w:r>
          </w:p>
        </w:tc>
        <w:tc>
          <w:tcPr>
            <w:tcW w:w="2331" w:type="dxa"/>
            <w:hideMark/>
          </w:tcPr>
          <w:p w14:paraId="63B230B7" w14:textId="77777777" w:rsidR="00EE09B5" w:rsidRPr="00EE09B5" w:rsidRDefault="00EE09B5">
            <w:pPr>
              <w:rPr>
                <w:b/>
                <w:bCs/>
              </w:rPr>
            </w:pPr>
            <w:r w:rsidRPr="00EE09B5">
              <w:rPr>
                <w:b/>
                <w:bCs/>
              </w:rPr>
              <w:t>COLUMN_NAME</w:t>
            </w:r>
          </w:p>
        </w:tc>
        <w:tc>
          <w:tcPr>
            <w:tcW w:w="3959" w:type="dxa"/>
            <w:hideMark/>
          </w:tcPr>
          <w:p w14:paraId="4603C887" w14:textId="77777777" w:rsidR="00EE09B5" w:rsidRPr="00EE09B5" w:rsidRDefault="00EE09B5">
            <w:pPr>
              <w:rPr>
                <w:b/>
                <w:bCs/>
              </w:rPr>
            </w:pPr>
            <w:r w:rsidRPr="00EE09B5">
              <w:rPr>
                <w:b/>
                <w:bCs/>
              </w:rPr>
              <w:t>Description</w:t>
            </w:r>
          </w:p>
        </w:tc>
      </w:tr>
      <w:tr w:rsidR="00EE09B5" w:rsidRPr="00EE09B5" w14:paraId="5F7D792F" w14:textId="77777777" w:rsidTr="003A566D">
        <w:trPr>
          <w:trHeight w:val="300"/>
        </w:trPr>
        <w:tc>
          <w:tcPr>
            <w:tcW w:w="3060" w:type="dxa"/>
            <w:noWrap/>
            <w:hideMark/>
          </w:tcPr>
          <w:p w14:paraId="5A5DC0B0" w14:textId="77777777" w:rsidR="00EE09B5" w:rsidRPr="00EE09B5" w:rsidRDefault="00EE09B5">
            <w:r w:rsidRPr="00EE09B5">
              <w:t>Comprehensive and Affiliate American Job Centers</w:t>
            </w:r>
          </w:p>
        </w:tc>
        <w:tc>
          <w:tcPr>
            <w:tcW w:w="2331" w:type="dxa"/>
            <w:noWrap/>
            <w:hideMark/>
          </w:tcPr>
          <w:p w14:paraId="59B5FC79" w14:textId="77777777" w:rsidR="00EE09B5" w:rsidRPr="00EE09B5" w:rsidRDefault="00EE09B5">
            <w:r w:rsidRPr="00EE09B5">
              <w:t>Name of Center</w:t>
            </w:r>
          </w:p>
        </w:tc>
        <w:tc>
          <w:tcPr>
            <w:tcW w:w="3959" w:type="dxa"/>
            <w:noWrap/>
            <w:hideMark/>
          </w:tcPr>
          <w:p w14:paraId="35A3944F" w14:textId="77777777" w:rsidR="00EE09B5" w:rsidRPr="00EE09B5" w:rsidRDefault="00EE09B5">
            <w:r w:rsidRPr="00EE09B5">
              <w:t>Individual name of the American Job Center</w:t>
            </w:r>
          </w:p>
        </w:tc>
      </w:tr>
      <w:tr w:rsidR="00EE09B5" w:rsidRPr="00EE09B5" w14:paraId="70DB021C" w14:textId="77777777" w:rsidTr="003A566D">
        <w:trPr>
          <w:trHeight w:val="3600"/>
        </w:trPr>
        <w:tc>
          <w:tcPr>
            <w:tcW w:w="3060" w:type="dxa"/>
            <w:noWrap/>
            <w:hideMark/>
          </w:tcPr>
          <w:p w14:paraId="6B9EDBC9" w14:textId="77777777" w:rsidR="00EE09B5" w:rsidRPr="00EE09B5" w:rsidRDefault="00EE09B5"/>
        </w:tc>
        <w:tc>
          <w:tcPr>
            <w:tcW w:w="2331" w:type="dxa"/>
            <w:noWrap/>
            <w:hideMark/>
          </w:tcPr>
          <w:p w14:paraId="48629472" w14:textId="77777777" w:rsidR="00EE09B5" w:rsidRPr="00EE09B5" w:rsidRDefault="00EE09B5">
            <w:r w:rsidRPr="00EE09B5">
              <w:t>Program Type</w:t>
            </w:r>
          </w:p>
        </w:tc>
        <w:tc>
          <w:tcPr>
            <w:tcW w:w="3959" w:type="dxa"/>
            <w:hideMark/>
          </w:tcPr>
          <w:p w14:paraId="08E5BEF2" w14:textId="77777777" w:rsidR="00EE09B5" w:rsidRPr="00EE09B5" w:rsidRDefault="00EE09B5">
            <w:r w:rsidRPr="00EE09B5">
              <w:t>Affiliate or Comprehensive American Job Center.  Comprehensive American Job Centers (formerly "One-Stop Career Centers"): These centers provide a full array of employment and training-related services for workers, youth and businesses. These locations include the mandatory Workforce Innovation and Opportunity Act (WIOA) partners on-site.</w:t>
            </w:r>
            <w:r w:rsidRPr="00EE09B5">
              <w:br/>
            </w:r>
            <w:r w:rsidRPr="00EE09B5">
              <w:br/>
              <w:t>Affiliate American Job Centers: These centers provide limited employment and training-related services for workers, youth, and businesses. These locations do not include all the mandatory Workforce Innovation and Opportunity Act (WIOA) partners (i.e., Veterans, Vocational Rehabilitation) on-site.</w:t>
            </w:r>
          </w:p>
        </w:tc>
      </w:tr>
      <w:tr w:rsidR="00EE09B5" w:rsidRPr="00EE09B5" w14:paraId="2D6BD37A" w14:textId="77777777" w:rsidTr="003A566D">
        <w:trPr>
          <w:trHeight w:val="300"/>
        </w:trPr>
        <w:tc>
          <w:tcPr>
            <w:tcW w:w="3060" w:type="dxa"/>
            <w:noWrap/>
            <w:hideMark/>
          </w:tcPr>
          <w:p w14:paraId="1CECCEDB" w14:textId="77777777" w:rsidR="00EE09B5" w:rsidRPr="00EE09B5" w:rsidRDefault="00EE09B5"/>
        </w:tc>
        <w:tc>
          <w:tcPr>
            <w:tcW w:w="2331" w:type="dxa"/>
            <w:noWrap/>
            <w:hideMark/>
          </w:tcPr>
          <w:p w14:paraId="43C86394" w14:textId="77777777" w:rsidR="00EE09B5" w:rsidRPr="00EE09B5" w:rsidRDefault="00EE09B5">
            <w:r w:rsidRPr="00EE09B5">
              <w:t>Address1</w:t>
            </w:r>
          </w:p>
        </w:tc>
        <w:tc>
          <w:tcPr>
            <w:tcW w:w="3959" w:type="dxa"/>
            <w:noWrap/>
            <w:hideMark/>
          </w:tcPr>
          <w:p w14:paraId="79A0EB32" w14:textId="77777777" w:rsidR="00EE09B5" w:rsidRPr="00EE09B5" w:rsidRDefault="00EE09B5">
            <w:r w:rsidRPr="00EE09B5">
              <w:t>Address of office</w:t>
            </w:r>
          </w:p>
        </w:tc>
      </w:tr>
      <w:tr w:rsidR="00EE09B5" w:rsidRPr="00EE09B5" w14:paraId="5E921DEF" w14:textId="77777777" w:rsidTr="003A566D">
        <w:trPr>
          <w:trHeight w:val="300"/>
        </w:trPr>
        <w:tc>
          <w:tcPr>
            <w:tcW w:w="3060" w:type="dxa"/>
            <w:noWrap/>
            <w:hideMark/>
          </w:tcPr>
          <w:p w14:paraId="1C9CC1F8" w14:textId="77777777" w:rsidR="00EE09B5" w:rsidRPr="00EE09B5" w:rsidRDefault="00EE09B5"/>
        </w:tc>
        <w:tc>
          <w:tcPr>
            <w:tcW w:w="2331" w:type="dxa"/>
            <w:noWrap/>
            <w:hideMark/>
          </w:tcPr>
          <w:p w14:paraId="44CA07FB" w14:textId="77777777" w:rsidR="00EE09B5" w:rsidRPr="00EE09B5" w:rsidRDefault="00EE09B5">
            <w:r w:rsidRPr="00EE09B5">
              <w:t>Address2</w:t>
            </w:r>
          </w:p>
        </w:tc>
        <w:tc>
          <w:tcPr>
            <w:tcW w:w="3959" w:type="dxa"/>
            <w:noWrap/>
            <w:hideMark/>
          </w:tcPr>
          <w:p w14:paraId="15A10D91" w14:textId="77777777" w:rsidR="00EE09B5" w:rsidRPr="00EE09B5" w:rsidRDefault="00EE09B5">
            <w:r w:rsidRPr="00EE09B5">
              <w:t>Typically suite number or PO Box</w:t>
            </w:r>
          </w:p>
        </w:tc>
      </w:tr>
      <w:tr w:rsidR="00EE09B5" w:rsidRPr="00EE09B5" w14:paraId="147F7C3B" w14:textId="77777777" w:rsidTr="003A566D">
        <w:trPr>
          <w:trHeight w:val="300"/>
        </w:trPr>
        <w:tc>
          <w:tcPr>
            <w:tcW w:w="3060" w:type="dxa"/>
            <w:noWrap/>
            <w:hideMark/>
          </w:tcPr>
          <w:p w14:paraId="269344C0" w14:textId="77777777" w:rsidR="00EE09B5" w:rsidRPr="00EE09B5" w:rsidRDefault="00EE09B5"/>
        </w:tc>
        <w:tc>
          <w:tcPr>
            <w:tcW w:w="2331" w:type="dxa"/>
            <w:noWrap/>
            <w:hideMark/>
          </w:tcPr>
          <w:p w14:paraId="7AC134F1" w14:textId="77777777" w:rsidR="00EE09B5" w:rsidRPr="00EE09B5" w:rsidRDefault="00EE09B5">
            <w:r w:rsidRPr="00EE09B5">
              <w:t>City</w:t>
            </w:r>
          </w:p>
        </w:tc>
        <w:tc>
          <w:tcPr>
            <w:tcW w:w="3959" w:type="dxa"/>
            <w:noWrap/>
            <w:hideMark/>
          </w:tcPr>
          <w:p w14:paraId="6118EE6B" w14:textId="77777777" w:rsidR="00EE09B5" w:rsidRPr="00EE09B5" w:rsidRDefault="00EE09B5">
            <w:r w:rsidRPr="00EE09B5">
              <w:t>City</w:t>
            </w:r>
          </w:p>
        </w:tc>
      </w:tr>
      <w:tr w:rsidR="00EE09B5" w:rsidRPr="00EE09B5" w14:paraId="608E9A0F" w14:textId="77777777" w:rsidTr="003A566D">
        <w:trPr>
          <w:trHeight w:val="300"/>
        </w:trPr>
        <w:tc>
          <w:tcPr>
            <w:tcW w:w="3060" w:type="dxa"/>
            <w:noWrap/>
            <w:hideMark/>
          </w:tcPr>
          <w:p w14:paraId="79CD927C" w14:textId="77777777" w:rsidR="00EE09B5" w:rsidRPr="00EE09B5" w:rsidRDefault="00EE09B5"/>
        </w:tc>
        <w:tc>
          <w:tcPr>
            <w:tcW w:w="2331" w:type="dxa"/>
            <w:noWrap/>
            <w:hideMark/>
          </w:tcPr>
          <w:p w14:paraId="5E79A1F2" w14:textId="77777777" w:rsidR="00EE09B5" w:rsidRPr="00EE09B5" w:rsidRDefault="00EE09B5">
            <w:r w:rsidRPr="00EE09B5">
              <w:t>State</w:t>
            </w:r>
          </w:p>
        </w:tc>
        <w:tc>
          <w:tcPr>
            <w:tcW w:w="3959" w:type="dxa"/>
            <w:noWrap/>
            <w:hideMark/>
          </w:tcPr>
          <w:p w14:paraId="7B46A756" w14:textId="77777777" w:rsidR="00EE09B5" w:rsidRPr="00EE09B5" w:rsidRDefault="00EE09B5">
            <w:r w:rsidRPr="00EE09B5">
              <w:t>State</w:t>
            </w:r>
          </w:p>
        </w:tc>
      </w:tr>
      <w:tr w:rsidR="00EE09B5" w:rsidRPr="00EE09B5" w14:paraId="11417E5F" w14:textId="77777777" w:rsidTr="003A566D">
        <w:trPr>
          <w:trHeight w:val="300"/>
        </w:trPr>
        <w:tc>
          <w:tcPr>
            <w:tcW w:w="3060" w:type="dxa"/>
            <w:noWrap/>
            <w:hideMark/>
          </w:tcPr>
          <w:p w14:paraId="59B90930" w14:textId="77777777" w:rsidR="00EE09B5" w:rsidRPr="00EE09B5" w:rsidRDefault="00EE09B5"/>
        </w:tc>
        <w:tc>
          <w:tcPr>
            <w:tcW w:w="2331" w:type="dxa"/>
            <w:noWrap/>
            <w:hideMark/>
          </w:tcPr>
          <w:p w14:paraId="2AA26B2D" w14:textId="77777777" w:rsidR="00EE09B5" w:rsidRPr="00EE09B5" w:rsidRDefault="00EE09B5">
            <w:r w:rsidRPr="00EE09B5">
              <w:t>Zip Code</w:t>
            </w:r>
          </w:p>
        </w:tc>
        <w:tc>
          <w:tcPr>
            <w:tcW w:w="3959" w:type="dxa"/>
            <w:noWrap/>
            <w:hideMark/>
          </w:tcPr>
          <w:p w14:paraId="33F6770A" w14:textId="77777777" w:rsidR="00EE09B5" w:rsidRPr="00EE09B5" w:rsidRDefault="00EE09B5">
            <w:r w:rsidRPr="00EE09B5">
              <w:t>Zip Code</w:t>
            </w:r>
          </w:p>
        </w:tc>
      </w:tr>
      <w:tr w:rsidR="00EE09B5" w:rsidRPr="00EE09B5" w14:paraId="19E306A2" w14:textId="77777777" w:rsidTr="003A566D">
        <w:trPr>
          <w:trHeight w:val="300"/>
        </w:trPr>
        <w:tc>
          <w:tcPr>
            <w:tcW w:w="3060" w:type="dxa"/>
            <w:noWrap/>
            <w:hideMark/>
          </w:tcPr>
          <w:p w14:paraId="1899BDC8" w14:textId="77777777" w:rsidR="00EE09B5" w:rsidRPr="00EE09B5" w:rsidRDefault="00EE09B5"/>
        </w:tc>
        <w:tc>
          <w:tcPr>
            <w:tcW w:w="2331" w:type="dxa"/>
            <w:noWrap/>
            <w:hideMark/>
          </w:tcPr>
          <w:p w14:paraId="5D126F21" w14:textId="77777777" w:rsidR="00EE09B5" w:rsidRPr="00EE09B5" w:rsidRDefault="00EE09B5">
            <w:r w:rsidRPr="00EE09B5">
              <w:t>Phone</w:t>
            </w:r>
          </w:p>
        </w:tc>
        <w:tc>
          <w:tcPr>
            <w:tcW w:w="3959" w:type="dxa"/>
            <w:noWrap/>
            <w:hideMark/>
          </w:tcPr>
          <w:p w14:paraId="273E3E26" w14:textId="77777777" w:rsidR="00EE09B5" w:rsidRPr="00EE09B5" w:rsidRDefault="00EE09B5">
            <w:r w:rsidRPr="00EE09B5">
              <w:t>General phone number</w:t>
            </w:r>
          </w:p>
        </w:tc>
      </w:tr>
      <w:tr w:rsidR="0089330C" w:rsidRPr="00EE09B5" w14:paraId="2ED44245" w14:textId="77777777" w:rsidTr="003A566D">
        <w:trPr>
          <w:trHeight w:val="300"/>
        </w:trPr>
        <w:tc>
          <w:tcPr>
            <w:tcW w:w="3060" w:type="dxa"/>
            <w:noWrap/>
          </w:tcPr>
          <w:p w14:paraId="48A6C527" w14:textId="77777777" w:rsidR="0089330C" w:rsidRPr="00EE09B5" w:rsidRDefault="0089330C"/>
        </w:tc>
        <w:tc>
          <w:tcPr>
            <w:tcW w:w="2331" w:type="dxa"/>
            <w:noWrap/>
          </w:tcPr>
          <w:p w14:paraId="40E64555" w14:textId="189CD4CC" w:rsidR="0089330C" w:rsidRPr="00EE09B5" w:rsidRDefault="0089330C">
            <w:r>
              <w:t>Fax</w:t>
            </w:r>
          </w:p>
        </w:tc>
        <w:tc>
          <w:tcPr>
            <w:tcW w:w="3959" w:type="dxa"/>
            <w:noWrap/>
          </w:tcPr>
          <w:p w14:paraId="5CFE9CDA" w14:textId="7174A895" w:rsidR="0089330C" w:rsidRPr="00EE09B5" w:rsidRDefault="0089330C">
            <w:r>
              <w:t>General fax number</w:t>
            </w:r>
          </w:p>
        </w:tc>
      </w:tr>
      <w:tr w:rsidR="00EE09B5" w:rsidRPr="00EE09B5" w14:paraId="4F936E29" w14:textId="77777777" w:rsidTr="003A566D">
        <w:trPr>
          <w:trHeight w:val="300"/>
        </w:trPr>
        <w:tc>
          <w:tcPr>
            <w:tcW w:w="3060" w:type="dxa"/>
            <w:noWrap/>
            <w:hideMark/>
          </w:tcPr>
          <w:p w14:paraId="35822BA0" w14:textId="77777777" w:rsidR="00EE09B5" w:rsidRPr="00EE09B5" w:rsidRDefault="00EE09B5"/>
        </w:tc>
        <w:tc>
          <w:tcPr>
            <w:tcW w:w="2331" w:type="dxa"/>
            <w:noWrap/>
            <w:hideMark/>
          </w:tcPr>
          <w:p w14:paraId="5DD06A7F" w14:textId="77777777" w:rsidR="00EE09B5" w:rsidRPr="00EE09B5" w:rsidRDefault="00EE09B5">
            <w:r w:rsidRPr="00EE09B5">
              <w:t>Email Address</w:t>
            </w:r>
          </w:p>
        </w:tc>
        <w:tc>
          <w:tcPr>
            <w:tcW w:w="3959" w:type="dxa"/>
            <w:noWrap/>
            <w:hideMark/>
          </w:tcPr>
          <w:p w14:paraId="1F926E05" w14:textId="77777777" w:rsidR="00EE09B5" w:rsidRPr="00EE09B5" w:rsidRDefault="00EE09B5">
            <w:r w:rsidRPr="00EE09B5">
              <w:t>General email address</w:t>
            </w:r>
          </w:p>
        </w:tc>
      </w:tr>
      <w:tr w:rsidR="00EE09B5" w:rsidRPr="00EE09B5" w14:paraId="6CC120E9" w14:textId="77777777" w:rsidTr="003A566D">
        <w:trPr>
          <w:trHeight w:val="300"/>
        </w:trPr>
        <w:tc>
          <w:tcPr>
            <w:tcW w:w="3060" w:type="dxa"/>
            <w:noWrap/>
            <w:hideMark/>
          </w:tcPr>
          <w:p w14:paraId="65F60B82" w14:textId="77777777" w:rsidR="00EE09B5" w:rsidRPr="00EE09B5" w:rsidRDefault="00EE09B5"/>
        </w:tc>
        <w:tc>
          <w:tcPr>
            <w:tcW w:w="2331" w:type="dxa"/>
            <w:noWrap/>
            <w:hideMark/>
          </w:tcPr>
          <w:p w14:paraId="2B247AA8" w14:textId="77777777" w:rsidR="00EE09B5" w:rsidRPr="00EE09B5" w:rsidRDefault="00EE09B5">
            <w:r w:rsidRPr="00EE09B5">
              <w:t>Web Site URL</w:t>
            </w:r>
          </w:p>
        </w:tc>
        <w:tc>
          <w:tcPr>
            <w:tcW w:w="3959" w:type="dxa"/>
            <w:noWrap/>
            <w:hideMark/>
          </w:tcPr>
          <w:p w14:paraId="31823F3F" w14:textId="7BD5C62E" w:rsidR="00EE09B5" w:rsidRPr="00EE09B5" w:rsidRDefault="0089330C">
            <w:r>
              <w:t>Website for office</w:t>
            </w:r>
          </w:p>
        </w:tc>
      </w:tr>
      <w:tr w:rsidR="00F31F9E" w:rsidRPr="00EE09B5" w14:paraId="5FF61B63" w14:textId="77777777" w:rsidTr="003A566D">
        <w:trPr>
          <w:trHeight w:val="300"/>
        </w:trPr>
        <w:tc>
          <w:tcPr>
            <w:tcW w:w="3060" w:type="dxa"/>
            <w:noWrap/>
          </w:tcPr>
          <w:p w14:paraId="482A3572" w14:textId="77777777" w:rsidR="00F31F9E" w:rsidRPr="00EE09B5" w:rsidRDefault="00F31F9E"/>
        </w:tc>
        <w:tc>
          <w:tcPr>
            <w:tcW w:w="2331" w:type="dxa"/>
            <w:noWrap/>
          </w:tcPr>
          <w:p w14:paraId="1651447D" w14:textId="7EA0182A" w:rsidR="00F31F9E" w:rsidRPr="00EE09B5" w:rsidRDefault="00F31F9E">
            <w:r>
              <w:t>Open Hours</w:t>
            </w:r>
          </w:p>
        </w:tc>
        <w:tc>
          <w:tcPr>
            <w:tcW w:w="3959" w:type="dxa"/>
            <w:noWrap/>
          </w:tcPr>
          <w:p w14:paraId="46BD1C5E" w14:textId="52B0A2FE" w:rsidR="00F31F9E" w:rsidRDefault="00F31F9E">
            <w:r>
              <w:t>Hours of operation</w:t>
            </w:r>
          </w:p>
        </w:tc>
      </w:tr>
      <w:tr w:rsidR="00EE09B5" w:rsidRPr="00EE09B5" w14:paraId="2887077E" w14:textId="77777777" w:rsidTr="003A566D">
        <w:trPr>
          <w:trHeight w:val="300"/>
        </w:trPr>
        <w:tc>
          <w:tcPr>
            <w:tcW w:w="3060" w:type="dxa"/>
            <w:noWrap/>
            <w:hideMark/>
          </w:tcPr>
          <w:p w14:paraId="4818805B" w14:textId="77777777" w:rsidR="00EE09B5" w:rsidRPr="00EE09B5" w:rsidRDefault="00EE09B5"/>
        </w:tc>
        <w:tc>
          <w:tcPr>
            <w:tcW w:w="2331" w:type="dxa"/>
            <w:noWrap/>
            <w:hideMark/>
          </w:tcPr>
          <w:p w14:paraId="6F010AAF" w14:textId="12FC140B" w:rsidR="00EE09B5" w:rsidRPr="00EE09B5" w:rsidRDefault="00CF1669">
            <w:r>
              <w:t>Veterans Representative</w:t>
            </w:r>
          </w:p>
        </w:tc>
        <w:tc>
          <w:tcPr>
            <w:tcW w:w="3959" w:type="dxa"/>
            <w:noWrap/>
            <w:hideMark/>
          </w:tcPr>
          <w:p w14:paraId="1603BD6F" w14:textId="0C112AC4" w:rsidR="00EE09B5" w:rsidRPr="00EE09B5" w:rsidRDefault="00CF1669" w:rsidP="00CF1669">
            <w:r>
              <w:t>Is there a v</w:t>
            </w:r>
            <w:r w:rsidR="00EE09B5" w:rsidRPr="00EE09B5">
              <w:t xml:space="preserve">eterans representative </w:t>
            </w:r>
            <w:r>
              <w:t>at this location. Yes or no.</w:t>
            </w:r>
          </w:p>
        </w:tc>
      </w:tr>
      <w:tr w:rsidR="00EE09B5" w:rsidRPr="00EE09B5" w14:paraId="001065DE" w14:textId="77777777" w:rsidTr="003A566D">
        <w:trPr>
          <w:trHeight w:val="300"/>
        </w:trPr>
        <w:tc>
          <w:tcPr>
            <w:tcW w:w="3060" w:type="dxa"/>
            <w:noWrap/>
            <w:hideMark/>
          </w:tcPr>
          <w:p w14:paraId="5F374124" w14:textId="77777777" w:rsidR="00EE09B5" w:rsidRPr="00EE09B5" w:rsidRDefault="00EE09B5"/>
        </w:tc>
        <w:tc>
          <w:tcPr>
            <w:tcW w:w="2331" w:type="dxa"/>
            <w:noWrap/>
            <w:hideMark/>
          </w:tcPr>
          <w:p w14:paraId="65CAF025" w14:textId="3602763E" w:rsidR="00EE09B5" w:rsidRPr="00EE09B5" w:rsidRDefault="00F31F9E" w:rsidP="00F31F9E">
            <w:r>
              <w:t>VetRepEmail</w:t>
            </w:r>
          </w:p>
        </w:tc>
        <w:tc>
          <w:tcPr>
            <w:tcW w:w="3959" w:type="dxa"/>
            <w:noWrap/>
            <w:hideMark/>
          </w:tcPr>
          <w:p w14:paraId="356BB520" w14:textId="7FD7EC74" w:rsidR="00EE09B5" w:rsidRPr="00EE09B5" w:rsidRDefault="00EE09B5" w:rsidP="00F31F9E">
            <w:r w:rsidRPr="00EE09B5">
              <w:t xml:space="preserve">Veterans representative </w:t>
            </w:r>
            <w:r w:rsidR="00F31F9E">
              <w:t>email</w:t>
            </w:r>
          </w:p>
        </w:tc>
      </w:tr>
      <w:tr w:rsidR="00EE09B5" w:rsidRPr="00EE09B5" w14:paraId="434C1CC8" w14:textId="77777777" w:rsidTr="003A566D">
        <w:trPr>
          <w:trHeight w:val="300"/>
        </w:trPr>
        <w:tc>
          <w:tcPr>
            <w:tcW w:w="3060" w:type="dxa"/>
            <w:noWrap/>
            <w:hideMark/>
          </w:tcPr>
          <w:p w14:paraId="7CB7645D" w14:textId="77777777" w:rsidR="00EE09B5" w:rsidRPr="00EE09B5" w:rsidRDefault="00EE09B5"/>
        </w:tc>
        <w:tc>
          <w:tcPr>
            <w:tcW w:w="2331" w:type="dxa"/>
            <w:noWrap/>
            <w:hideMark/>
          </w:tcPr>
          <w:p w14:paraId="22923C46" w14:textId="4731DF2D" w:rsidR="00EE09B5" w:rsidRPr="00EE09B5" w:rsidRDefault="00CF1669">
            <w:r>
              <w:t>Business Rep</w:t>
            </w:r>
          </w:p>
        </w:tc>
        <w:tc>
          <w:tcPr>
            <w:tcW w:w="3959" w:type="dxa"/>
            <w:noWrap/>
            <w:hideMark/>
          </w:tcPr>
          <w:p w14:paraId="5F1EFFE7" w14:textId="3BCCB5DC" w:rsidR="00EE09B5" w:rsidRPr="00EE09B5" w:rsidRDefault="00CF1669">
            <w:r>
              <w:t>Is there a business representative at location. Yes or no.</w:t>
            </w:r>
          </w:p>
        </w:tc>
      </w:tr>
      <w:tr w:rsidR="00CF1669" w:rsidRPr="00EE09B5" w14:paraId="4C70EC0B" w14:textId="77777777" w:rsidTr="003A566D">
        <w:trPr>
          <w:trHeight w:val="300"/>
        </w:trPr>
        <w:tc>
          <w:tcPr>
            <w:tcW w:w="3060" w:type="dxa"/>
            <w:noWrap/>
            <w:hideMark/>
          </w:tcPr>
          <w:p w14:paraId="59F8F2A8" w14:textId="77777777" w:rsidR="00CF1669" w:rsidRPr="00EE09B5" w:rsidRDefault="00CF1669"/>
        </w:tc>
        <w:tc>
          <w:tcPr>
            <w:tcW w:w="2331" w:type="dxa"/>
            <w:noWrap/>
            <w:hideMark/>
          </w:tcPr>
          <w:p w14:paraId="3E81F43E" w14:textId="1D1EE4C1" w:rsidR="00CF1669" w:rsidRPr="00EE09B5" w:rsidRDefault="00CF1669">
            <w:r w:rsidRPr="00EE09B5">
              <w:t>Business Rep Email</w:t>
            </w:r>
          </w:p>
        </w:tc>
        <w:tc>
          <w:tcPr>
            <w:tcW w:w="3959" w:type="dxa"/>
            <w:noWrap/>
            <w:hideMark/>
          </w:tcPr>
          <w:p w14:paraId="1A83C6DE" w14:textId="6F31D0DC" w:rsidR="00CF1669" w:rsidRPr="00EE09B5" w:rsidRDefault="00CF1669">
            <w:r w:rsidRPr="00EE09B5">
              <w:t>Business representative email</w:t>
            </w:r>
          </w:p>
        </w:tc>
      </w:tr>
      <w:tr w:rsidR="00CF1669" w:rsidRPr="00EE09B5" w14:paraId="54B984F9" w14:textId="77777777" w:rsidTr="003A566D">
        <w:trPr>
          <w:trHeight w:val="300"/>
        </w:trPr>
        <w:tc>
          <w:tcPr>
            <w:tcW w:w="3060" w:type="dxa"/>
            <w:noWrap/>
            <w:hideMark/>
          </w:tcPr>
          <w:p w14:paraId="231C4115" w14:textId="77777777" w:rsidR="00CF1669" w:rsidRPr="00EE09B5" w:rsidRDefault="00CF1669"/>
        </w:tc>
        <w:tc>
          <w:tcPr>
            <w:tcW w:w="2331" w:type="dxa"/>
            <w:noWrap/>
            <w:hideMark/>
          </w:tcPr>
          <w:p w14:paraId="0DF9895D" w14:textId="6EDDC27A" w:rsidR="00CF1669" w:rsidRPr="00EE09B5" w:rsidRDefault="00594695">
            <w:r>
              <w:t>Youth Service Contact</w:t>
            </w:r>
          </w:p>
        </w:tc>
        <w:tc>
          <w:tcPr>
            <w:tcW w:w="3959" w:type="dxa"/>
            <w:noWrap/>
            <w:hideMark/>
          </w:tcPr>
          <w:p w14:paraId="39177A3F" w14:textId="7B63CDC8" w:rsidR="00CF1669" w:rsidRPr="00EE09B5" w:rsidRDefault="00594695" w:rsidP="00594695">
            <w:r>
              <w:t>Is there a Youth Service Representative at location. Yes or no.</w:t>
            </w:r>
          </w:p>
        </w:tc>
      </w:tr>
      <w:tr w:rsidR="00CF1669" w:rsidRPr="00EE09B5" w14:paraId="29016894" w14:textId="77777777" w:rsidTr="003A566D">
        <w:trPr>
          <w:trHeight w:val="300"/>
        </w:trPr>
        <w:tc>
          <w:tcPr>
            <w:tcW w:w="3060" w:type="dxa"/>
            <w:noWrap/>
            <w:hideMark/>
          </w:tcPr>
          <w:p w14:paraId="6C2F263C" w14:textId="77777777" w:rsidR="00CF1669" w:rsidRPr="00EE09B5" w:rsidRDefault="00CF1669"/>
        </w:tc>
        <w:tc>
          <w:tcPr>
            <w:tcW w:w="2331" w:type="dxa"/>
            <w:noWrap/>
            <w:hideMark/>
          </w:tcPr>
          <w:p w14:paraId="67DACD92" w14:textId="5A329A91" w:rsidR="00CF1669" w:rsidRPr="00EE09B5" w:rsidRDefault="00594695">
            <w:r>
              <w:t>Youth Service Rep</w:t>
            </w:r>
            <w:r w:rsidR="00CF1669" w:rsidRPr="00EE09B5">
              <w:t xml:space="preserve"> Email</w:t>
            </w:r>
          </w:p>
        </w:tc>
        <w:tc>
          <w:tcPr>
            <w:tcW w:w="3959" w:type="dxa"/>
            <w:noWrap/>
            <w:hideMark/>
          </w:tcPr>
          <w:p w14:paraId="500D4AF5" w14:textId="5A8DF142" w:rsidR="00CF1669" w:rsidRPr="00EE09B5" w:rsidRDefault="00CF1669">
            <w:r w:rsidRPr="00EE09B5">
              <w:t>Youth service representative email</w:t>
            </w:r>
          </w:p>
        </w:tc>
      </w:tr>
      <w:tr w:rsidR="00F31F9E" w:rsidRPr="00EE09B5" w14:paraId="2AA4B791" w14:textId="77777777" w:rsidTr="00F31F9E">
        <w:trPr>
          <w:trHeight w:val="300"/>
        </w:trPr>
        <w:tc>
          <w:tcPr>
            <w:tcW w:w="3060" w:type="dxa"/>
            <w:noWrap/>
            <w:hideMark/>
          </w:tcPr>
          <w:p w14:paraId="3615CBDC" w14:textId="77777777" w:rsidR="00F31F9E" w:rsidRPr="00EE09B5" w:rsidRDefault="00F31F9E"/>
        </w:tc>
        <w:tc>
          <w:tcPr>
            <w:tcW w:w="2331" w:type="dxa"/>
            <w:noWrap/>
          </w:tcPr>
          <w:p w14:paraId="7D3A8571" w14:textId="67EC3762" w:rsidR="00F31F9E" w:rsidRPr="00EE09B5" w:rsidRDefault="00F31F9E">
            <w:r>
              <w:t>Center is Open</w:t>
            </w:r>
          </w:p>
        </w:tc>
        <w:tc>
          <w:tcPr>
            <w:tcW w:w="3959" w:type="dxa"/>
            <w:noWrap/>
          </w:tcPr>
          <w:p w14:paraId="491E4E0A" w14:textId="6C159572" w:rsidR="00F31F9E" w:rsidRPr="00EE09B5" w:rsidRDefault="00F31F9E">
            <w:r>
              <w:t>Center is open to public</w:t>
            </w:r>
          </w:p>
        </w:tc>
      </w:tr>
      <w:tr w:rsidR="00F31F9E" w:rsidRPr="00EE09B5" w14:paraId="02DC1B57" w14:textId="77777777" w:rsidTr="00F31F9E">
        <w:trPr>
          <w:trHeight w:val="300"/>
        </w:trPr>
        <w:tc>
          <w:tcPr>
            <w:tcW w:w="3060" w:type="dxa"/>
            <w:noWrap/>
            <w:hideMark/>
          </w:tcPr>
          <w:p w14:paraId="0C22F8AA" w14:textId="77777777" w:rsidR="00F31F9E" w:rsidRPr="00EE09B5" w:rsidRDefault="00F31F9E"/>
        </w:tc>
        <w:tc>
          <w:tcPr>
            <w:tcW w:w="2331" w:type="dxa"/>
            <w:noWrap/>
          </w:tcPr>
          <w:p w14:paraId="34AA5412" w14:textId="1313375E" w:rsidR="00F31F9E" w:rsidRPr="00EE09B5" w:rsidRDefault="00F31F9E">
            <w:r>
              <w:t>Not open Reason</w:t>
            </w:r>
          </w:p>
        </w:tc>
        <w:tc>
          <w:tcPr>
            <w:tcW w:w="3959" w:type="dxa"/>
            <w:noWrap/>
          </w:tcPr>
          <w:p w14:paraId="056806DE" w14:textId="633FDBDA" w:rsidR="00F31F9E" w:rsidRPr="00EE09B5" w:rsidRDefault="00F31F9E">
            <w:r>
              <w:t>Message on why center is not open to public</w:t>
            </w:r>
          </w:p>
        </w:tc>
      </w:tr>
      <w:tr w:rsidR="00F31F9E" w:rsidRPr="00EE09B5" w14:paraId="265FA1FC" w14:textId="77777777" w:rsidTr="00F31F9E">
        <w:trPr>
          <w:trHeight w:val="300"/>
        </w:trPr>
        <w:tc>
          <w:tcPr>
            <w:tcW w:w="3060" w:type="dxa"/>
            <w:noWrap/>
            <w:hideMark/>
          </w:tcPr>
          <w:p w14:paraId="51117DEB" w14:textId="77777777" w:rsidR="00F31F9E" w:rsidRPr="00EE09B5" w:rsidRDefault="00F31F9E"/>
        </w:tc>
        <w:tc>
          <w:tcPr>
            <w:tcW w:w="2331" w:type="dxa"/>
            <w:noWrap/>
          </w:tcPr>
          <w:p w14:paraId="27188BBF" w14:textId="23E217B5" w:rsidR="00F31F9E" w:rsidRPr="00EE09B5" w:rsidRDefault="00F31F9E">
            <w:r>
              <w:t>Last Updated</w:t>
            </w:r>
          </w:p>
        </w:tc>
        <w:tc>
          <w:tcPr>
            <w:tcW w:w="3959" w:type="dxa"/>
            <w:noWrap/>
          </w:tcPr>
          <w:p w14:paraId="73B5F407" w14:textId="33B4489B" w:rsidR="00F31F9E" w:rsidRPr="00EE09B5" w:rsidRDefault="00F31F9E">
            <w:r>
              <w:t>Date of most recent update</w:t>
            </w:r>
          </w:p>
        </w:tc>
      </w:tr>
      <w:tr w:rsidR="00F31F9E" w:rsidRPr="00EE09B5" w14:paraId="40C35858" w14:textId="77777777" w:rsidTr="00F31F9E">
        <w:trPr>
          <w:trHeight w:val="300"/>
        </w:trPr>
        <w:tc>
          <w:tcPr>
            <w:tcW w:w="3060" w:type="dxa"/>
            <w:noWrap/>
            <w:hideMark/>
          </w:tcPr>
          <w:p w14:paraId="3DD61AB0" w14:textId="77777777" w:rsidR="00F31F9E" w:rsidRPr="00EE09B5" w:rsidRDefault="00F31F9E"/>
        </w:tc>
        <w:tc>
          <w:tcPr>
            <w:tcW w:w="2331" w:type="dxa"/>
            <w:noWrap/>
          </w:tcPr>
          <w:p w14:paraId="59CA991E" w14:textId="26523196" w:rsidR="00F31F9E" w:rsidRPr="00EE09B5" w:rsidRDefault="00F31F9E">
            <w:r>
              <w:t>Latitude</w:t>
            </w:r>
          </w:p>
        </w:tc>
        <w:tc>
          <w:tcPr>
            <w:tcW w:w="3959" w:type="dxa"/>
            <w:noWrap/>
          </w:tcPr>
          <w:p w14:paraId="4C61032B" w14:textId="3A4501B6" w:rsidR="00F31F9E" w:rsidRPr="00EE09B5" w:rsidRDefault="00F31F9E">
            <w:r>
              <w:t>Latitude of office location</w:t>
            </w:r>
          </w:p>
        </w:tc>
      </w:tr>
      <w:tr w:rsidR="00F31F9E" w:rsidRPr="00EE09B5" w14:paraId="37639838" w14:textId="77777777" w:rsidTr="00F31F9E">
        <w:trPr>
          <w:trHeight w:val="300"/>
        </w:trPr>
        <w:tc>
          <w:tcPr>
            <w:tcW w:w="3060" w:type="dxa"/>
            <w:noWrap/>
            <w:hideMark/>
          </w:tcPr>
          <w:p w14:paraId="21210C00" w14:textId="77777777" w:rsidR="00F31F9E" w:rsidRPr="00EE09B5" w:rsidRDefault="00F31F9E"/>
        </w:tc>
        <w:tc>
          <w:tcPr>
            <w:tcW w:w="2331" w:type="dxa"/>
            <w:noWrap/>
          </w:tcPr>
          <w:p w14:paraId="0BD62249" w14:textId="045F8221" w:rsidR="00F31F9E" w:rsidRPr="00EE09B5" w:rsidRDefault="00F31F9E">
            <w:r>
              <w:t>Longitude</w:t>
            </w:r>
          </w:p>
        </w:tc>
        <w:tc>
          <w:tcPr>
            <w:tcW w:w="3959" w:type="dxa"/>
            <w:noWrap/>
          </w:tcPr>
          <w:p w14:paraId="30EE0C88" w14:textId="5F0FEBC0" w:rsidR="00F31F9E" w:rsidRPr="00EE09B5" w:rsidRDefault="00F31F9E">
            <w:r>
              <w:t>Longitude of office location</w:t>
            </w:r>
          </w:p>
        </w:tc>
      </w:tr>
    </w:tbl>
    <w:p w14:paraId="58FBA302" w14:textId="77777777" w:rsidR="00EE09B5" w:rsidRDefault="00EE09B5" w:rsidP="00736C10"/>
    <w:p w14:paraId="48A97B89" w14:textId="71647DD7" w:rsidR="00730CFA" w:rsidRDefault="00730CFA" w:rsidP="00730CFA">
      <w:r w:rsidRPr="00A85F10">
        <w:rPr>
          <w:b/>
        </w:rPr>
        <w:t>Data source</w:t>
      </w:r>
      <w:r>
        <w:t xml:space="preserve">: </w:t>
      </w:r>
      <w:r w:rsidR="00B761F2">
        <w:t xml:space="preserve">This information is collected </w:t>
      </w:r>
      <w:r w:rsidR="00B761F2" w:rsidRPr="008270C6">
        <w:t>by CareerOneSto</w:t>
      </w:r>
      <w:r w:rsidR="008270C6" w:rsidRPr="008270C6">
        <w:t>p.</w:t>
      </w:r>
      <w:r w:rsidR="008270C6">
        <w:t xml:space="preserve"> </w:t>
      </w:r>
      <w:r>
        <w:t xml:space="preserve">Data </w:t>
      </w:r>
      <w:r w:rsidR="00B761F2">
        <w:t>are</w:t>
      </w:r>
      <w:r w:rsidR="00FE36B6">
        <w:t xml:space="preserve"> </w:t>
      </w:r>
      <w:r w:rsidR="00B761F2">
        <w:t xml:space="preserve">reviewed </w:t>
      </w:r>
      <w:r w:rsidR="00FE36B6">
        <w:t xml:space="preserve">by a </w:t>
      </w:r>
      <w:r w:rsidR="00B761F2">
        <w:t>D</w:t>
      </w:r>
      <w:r w:rsidR="00FE36B6">
        <w:t xml:space="preserve">ata </w:t>
      </w:r>
      <w:r w:rsidR="00B761F2">
        <w:t>V</w:t>
      </w:r>
      <w:r w:rsidR="00FE36B6">
        <w:t>alidator every six months</w:t>
      </w:r>
      <w:r w:rsidR="00B761F2">
        <w:t>;</w:t>
      </w:r>
      <w:r w:rsidR="00FE36B6">
        <w:t xml:space="preserve"> this process involves contacting </w:t>
      </w:r>
      <w:r w:rsidR="00B761F2">
        <w:t xml:space="preserve">each </w:t>
      </w:r>
      <w:r w:rsidR="00FE36B6">
        <w:t xml:space="preserve">office to review information listed for </w:t>
      </w:r>
      <w:r w:rsidR="00B761F2">
        <w:t>that location</w:t>
      </w:r>
      <w:r w:rsidR="00FE36B6">
        <w:t>.</w:t>
      </w:r>
      <w:r w:rsidR="00B761F2">
        <w:t xml:space="preserve"> CareerOneStop has collected this information since 1997</w:t>
      </w:r>
      <w:r w:rsidR="00394015">
        <w:t>.</w:t>
      </w:r>
    </w:p>
    <w:p w14:paraId="1257CD24" w14:textId="60A6F498" w:rsidR="00A00EE0" w:rsidRPr="00A00EE0" w:rsidRDefault="00A00EE0" w:rsidP="00730CFA">
      <w:pPr>
        <w:rPr>
          <w:rFonts w:cstheme="minorHAnsi"/>
        </w:rPr>
      </w:pPr>
      <w:r w:rsidRPr="00A00EE0">
        <w:rPr>
          <w:rFonts w:cstheme="minorHAnsi"/>
          <w:b/>
        </w:rPr>
        <w:t>Latitude and Longitude data</w:t>
      </w:r>
      <w:r w:rsidRPr="00A00EE0">
        <w:rPr>
          <w:rFonts w:cstheme="minorHAnsi"/>
        </w:rPr>
        <w:t xml:space="preserve">: </w:t>
      </w:r>
      <w:r w:rsidRPr="00A00EE0">
        <w:rPr>
          <w:rFonts w:cstheme="minorHAnsi"/>
          <w:color w:val="000000"/>
          <w:sz w:val="21"/>
          <w:szCs w:val="21"/>
          <w:bdr w:val="none" w:sz="0" w:space="0" w:color="auto" w:frame="1"/>
        </w:rPr>
        <w:t>CareerOneStop Geocoding in this data download is provided through a license agreement with geocodio. Your use of the data is subject to geocodio’s </w:t>
      </w:r>
      <w:hyperlink r:id="rId6" w:tgtFrame="_blank" w:tooltip="Original URL: https://www.geocod.io/terms-of-use/. Click or tap if you trust this link." w:history="1">
        <w:r w:rsidRPr="00A00EE0">
          <w:rPr>
            <w:rStyle w:val="Hyperlink"/>
            <w:rFonts w:cstheme="minorHAnsi"/>
            <w:bdr w:val="none" w:sz="0" w:space="0" w:color="auto" w:frame="1"/>
          </w:rPr>
          <w:t>Terms of Use</w:t>
        </w:r>
      </w:hyperlink>
      <w:r w:rsidRPr="00A00EE0">
        <w:rPr>
          <w:rFonts w:cstheme="minorHAnsi"/>
          <w:color w:val="000000"/>
          <w:bdr w:val="none" w:sz="0" w:space="0" w:color="auto" w:frame="1"/>
        </w:rPr>
        <w:t>.</w:t>
      </w:r>
    </w:p>
    <w:p w14:paraId="4631C66C" w14:textId="5E2B0028" w:rsidR="005E7E55" w:rsidRPr="00E7304D" w:rsidRDefault="005E7E55" w:rsidP="00730CFA">
      <w:r>
        <w:rPr>
          <w:b/>
        </w:rPr>
        <w:t xml:space="preserve">Available formats: </w:t>
      </w:r>
      <w:r w:rsidR="00E7304D">
        <w:t>This dataset is available for download in Microsoft Excel.</w:t>
      </w:r>
    </w:p>
    <w:p w14:paraId="18E879FD" w14:textId="01FD62B7" w:rsidR="00CA63BA" w:rsidRPr="00394015" w:rsidRDefault="00CA63BA" w:rsidP="00730CFA">
      <w:r>
        <w:rPr>
          <w:b/>
        </w:rPr>
        <w:t xml:space="preserve">Update schedule: </w:t>
      </w:r>
      <w:r>
        <w:t>Biannual</w:t>
      </w:r>
    </w:p>
    <w:p w14:paraId="052F8CAE" w14:textId="410C7F87" w:rsidR="00730CFA" w:rsidRDefault="00B761F2" w:rsidP="00730CFA">
      <w:r w:rsidRPr="00394015">
        <w:rPr>
          <w:b/>
        </w:rPr>
        <w:t>Access</w:t>
      </w:r>
      <w:r w:rsidR="00730CFA" w:rsidRPr="00394015">
        <w:rPr>
          <w:b/>
        </w:rPr>
        <w:t xml:space="preserve"> the data</w:t>
      </w:r>
      <w:r w:rsidR="00730CFA">
        <w:t xml:space="preserve">: </w:t>
      </w:r>
    </w:p>
    <w:p w14:paraId="0C349AD3" w14:textId="6CA4670B" w:rsidR="00B761F2" w:rsidRDefault="00B761F2" w:rsidP="00394015">
      <w:pPr>
        <w:ind w:left="720"/>
        <w:rPr>
          <w:rFonts w:eastAsia="Times New Roman" w:cs="Times New Roman"/>
        </w:rPr>
      </w:pPr>
      <w:r>
        <w:t xml:space="preserve">On CareerOneStop: </w:t>
      </w:r>
      <w:r w:rsidR="00FE36B6">
        <w:t>American Job Center</w:t>
      </w:r>
      <w:r>
        <w:t xml:space="preserve"> Finder</w:t>
      </w:r>
      <w:r w:rsidR="00730CFA">
        <w:t xml:space="preserve">: </w:t>
      </w:r>
      <w:hyperlink r:id="rId7" w:history="1">
        <w:r>
          <w:rPr>
            <w:rStyle w:val="Hyperlink"/>
            <w:rFonts w:eastAsia="Times New Roman" w:cs="Times New Roman"/>
          </w:rPr>
          <w:t>https://www.careeronestop.org/LocalHelp/AmericanJobCenters/find-american-job-centers.aspx</w:t>
        </w:r>
      </w:hyperlink>
    </w:p>
    <w:p w14:paraId="5DB2CA8A" w14:textId="68D27376" w:rsidR="00730CFA" w:rsidRDefault="00B761F2" w:rsidP="00394015">
      <w:pPr>
        <w:ind w:left="720"/>
        <w:rPr>
          <w:rStyle w:val="Hyperlink"/>
        </w:rPr>
      </w:pPr>
      <w:r>
        <w:t>D</w:t>
      </w:r>
      <w:r w:rsidR="00730CFA">
        <w:t>ownload</w:t>
      </w:r>
      <w:r>
        <w:t xml:space="preserve"> in Microsoft Excel</w:t>
      </w:r>
      <w:r w:rsidR="00730CFA">
        <w:t xml:space="preserve">: </w:t>
      </w:r>
      <w:hyperlink r:id="rId8" w:history="1">
        <w:r w:rsidR="00394015" w:rsidRPr="001E271C">
          <w:rPr>
            <w:rStyle w:val="Hyperlink"/>
          </w:rPr>
          <w:t>https://www.careeronestop.org/Developers/Data/data-downloads.aspx</w:t>
        </w:r>
      </w:hyperlink>
    </w:p>
    <w:p w14:paraId="2F1103C0" w14:textId="69CF449B" w:rsidR="00FE36B6" w:rsidRDefault="00394015" w:rsidP="00FE36B6">
      <w:pPr>
        <w:ind w:left="720"/>
      </w:pPr>
      <w:r>
        <w:t xml:space="preserve">API: </w:t>
      </w:r>
      <w:hyperlink r:id="rId9" w:history="1">
        <w:r w:rsidR="00A56E6C">
          <w:rPr>
            <w:rStyle w:val="Hyperlink"/>
          </w:rPr>
          <w:t>https://www.careeronestop.org/Developers/WebAPI/web-api.aspx</w:t>
        </w:r>
      </w:hyperlink>
    </w:p>
    <w:p w14:paraId="3AC99AA4" w14:textId="77777777" w:rsidR="00755CF1" w:rsidRDefault="00755CF1"/>
    <w:sectPr w:rsidR="00755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CB3"/>
    <w:multiLevelType w:val="hybridMultilevel"/>
    <w:tmpl w:val="8A52F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72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CFA"/>
    <w:rsid w:val="00013E65"/>
    <w:rsid w:val="00057630"/>
    <w:rsid w:val="002540BB"/>
    <w:rsid w:val="003367C4"/>
    <w:rsid w:val="00394015"/>
    <w:rsid w:val="003A566D"/>
    <w:rsid w:val="00594695"/>
    <w:rsid w:val="005E706B"/>
    <w:rsid w:val="005E7E55"/>
    <w:rsid w:val="00730CFA"/>
    <w:rsid w:val="00736C10"/>
    <w:rsid w:val="00755CF1"/>
    <w:rsid w:val="008270C6"/>
    <w:rsid w:val="008738A1"/>
    <w:rsid w:val="0089330C"/>
    <w:rsid w:val="009363BD"/>
    <w:rsid w:val="009C3911"/>
    <w:rsid w:val="00A00EE0"/>
    <w:rsid w:val="00A56E6C"/>
    <w:rsid w:val="00B761F2"/>
    <w:rsid w:val="00CA63BA"/>
    <w:rsid w:val="00CE5F1E"/>
    <w:rsid w:val="00CF1669"/>
    <w:rsid w:val="00D5175D"/>
    <w:rsid w:val="00E22463"/>
    <w:rsid w:val="00E57B1F"/>
    <w:rsid w:val="00E7304D"/>
    <w:rsid w:val="00EA06A9"/>
    <w:rsid w:val="00ED60DF"/>
    <w:rsid w:val="00EE09B5"/>
    <w:rsid w:val="00F24D23"/>
    <w:rsid w:val="00F31F9E"/>
    <w:rsid w:val="00F320FB"/>
    <w:rsid w:val="00FE36B6"/>
    <w:rsid w:val="00FE4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31B36"/>
  <w15:docId w15:val="{C7203E44-3BFB-452B-A8CA-DC6B68E3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CFA"/>
    <w:pPr>
      <w:ind w:left="720"/>
      <w:contextualSpacing/>
    </w:pPr>
  </w:style>
  <w:style w:type="character" w:styleId="Hyperlink">
    <w:name w:val="Hyperlink"/>
    <w:basedOn w:val="DefaultParagraphFont"/>
    <w:uiPriority w:val="99"/>
    <w:unhideWhenUsed/>
    <w:rsid w:val="00730CFA"/>
    <w:rPr>
      <w:color w:val="0563C1" w:themeColor="hyperlink"/>
      <w:u w:val="single"/>
    </w:rPr>
  </w:style>
  <w:style w:type="character" w:styleId="FollowedHyperlink">
    <w:name w:val="FollowedHyperlink"/>
    <w:basedOn w:val="DefaultParagraphFont"/>
    <w:uiPriority w:val="99"/>
    <w:semiHidden/>
    <w:unhideWhenUsed/>
    <w:rsid w:val="00013E65"/>
    <w:rPr>
      <w:color w:val="954F72" w:themeColor="followedHyperlink"/>
      <w:u w:val="single"/>
    </w:rPr>
  </w:style>
  <w:style w:type="table" w:styleId="TableGrid">
    <w:name w:val="Table Grid"/>
    <w:basedOn w:val="TableNormal"/>
    <w:uiPriority w:val="39"/>
    <w:rsid w:val="00EE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5C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5CF1"/>
    <w:rPr>
      <w:rFonts w:ascii="Lucida Grande" w:hAnsi="Lucida Grande" w:cs="Lucida Grande"/>
      <w:sz w:val="18"/>
      <w:szCs w:val="18"/>
    </w:rPr>
  </w:style>
  <w:style w:type="character" w:styleId="CommentReference">
    <w:name w:val="annotation reference"/>
    <w:basedOn w:val="DefaultParagraphFont"/>
    <w:uiPriority w:val="99"/>
    <w:semiHidden/>
    <w:unhideWhenUsed/>
    <w:rsid w:val="00394015"/>
    <w:rPr>
      <w:sz w:val="16"/>
      <w:szCs w:val="16"/>
    </w:rPr>
  </w:style>
  <w:style w:type="paragraph" w:styleId="CommentText">
    <w:name w:val="annotation text"/>
    <w:basedOn w:val="Normal"/>
    <w:link w:val="CommentTextChar"/>
    <w:uiPriority w:val="99"/>
    <w:semiHidden/>
    <w:unhideWhenUsed/>
    <w:rsid w:val="00394015"/>
    <w:pPr>
      <w:spacing w:line="240" w:lineRule="auto"/>
    </w:pPr>
    <w:rPr>
      <w:sz w:val="20"/>
      <w:szCs w:val="20"/>
    </w:rPr>
  </w:style>
  <w:style w:type="character" w:customStyle="1" w:styleId="CommentTextChar">
    <w:name w:val="Comment Text Char"/>
    <w:basedOn w:val="DefaultParagraphFont"/>
    <w:link w:val="CommentText"/>
    <w:uiPriority w:val="99"/>
    <w:semiHidden/>
    <w:rsid w:val="00394015"/>
    <w:rPr>
      <w:sz w:val="20"/>
      <w:szCs w:val="20"/>
    </w:rPr>
  </w:style>
  <w:style w:type="paragraph" w:styleId="CommentSubject">
    <w:name w:val="annotation subject"/>
    <w:basedOn w:val="CommentText"/>
    <w:next w:val="CommentText"/>
    <w:link w:val="CommentSubjectChar"/>
    <w:uiPriority w:val="99"/>
    <w:semiHidden/>
    <w:unhideWhenUsed/>
    <w:rsid w:val="00394015"/>
    <w:rPr>
      <w:b/>
      <w:bCs/>
    </w:rPr>
  </w:style>
  <w:style w:type="character" w:customStyle="1" w:styleId="CommentSubjectChar">
    <w:name w:val="Comment Subject Char"/>
    <w:basedOn w:val="CommentTextChar"/>
    <w:link w:val="CommentSubject"/>
    <w:uiPriority w:val="99"/>
    <w:semiHidden/>
    <w:rsid w:val="003940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96283">
      <w:bodyDiv w:val="1"/>
      <w:marLeft w:val="0"/>
      <w:marRight w:val="0"/>
      <w:marTop w:val="0"/>
      <w:marBottom w:val="0"/>
      <w:divBdr>
        <w:top w:val="none" w:sz="0" w:space="0" w:color="auto"/>
        <w:left w:val="none" w:sz="0" w:space="0" w:color="auto"/>
        <w:bottom w:val="none" w:sz="0" w:space="0" w:color="auto"/>
        <w:right w:val="none" w:sz="0" w:space="0" w:color="auto"/>
      </w:divBdr>
    </w:div>
    <w:div w:id="14505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onestop.org/Developers/Data/data-downloads.aspx" TargetMode="External"/><Relationship Id="rId3" Type="http://schemas.openxmlformats.org/officeDocument/2006/relationships/settings" Target="settings.xml"/><Relationship Id="rId7" Type="http://schemas.openxmlformats.org/officeDocument/2006/relationships/hyperlink" Target="https://www.careeronestop.org/LocalHelp/AmericanJobCenters/find-american-job-center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s%3A%2F%2Fwww.geocod.io%2Fterms-of-use%2F&amp;data=04%7C01%7Cthomas.arntsen%40state.mn.us%7Ca16b58a3f0ba422a9f6208d90e6610d3%7Ceb14b04624c445198f26b89c2159828c%7C0%7C0%7C637556653799502611%7CUnknown%7CTWFpbGZsb3d8eyJWIjoiMC4wLjAwMDAiLCJQIjoiV2luMzIiLCJBTiI6Ik1haWwiLCJXVCI6Mn0%3D%7C1000&amp;sdata=qBCLQZO2ZXUJpEcJOCOJ3fX%2FBA8%2BsG5ZKh4XpFhM%2ByU%3D&amp;reserved=0" TargetMode="External"/><Relationship Id="rId11" Type="http://schemas.openxmlformats.org/officeDocument/2006/relationships/theme" Target="theme/theme1.xml"/><Relationship Id="rId5" Type="http://schemas.openxmlformats.org/officeDocument/2006/relationships/hyperlink" Target="https://www.careeronestop.org/LocalHelp/AmericanJobCenters/find-american-job-centers.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cc01.safelinks.protection.outlook.com/?url=https%3A%2F%2Fwww.careeronestop.org%2FDevelopers%2FWebAPI%2Fweb-api.aspx&amp;data=02%7C01%7Cthomas.arntsen%40state.mn.us%7Cb1797f7a037b4a8ddc1a08d6cda53abe%7Ceb14b04624c445198f26b89c2159828c%7C0%7C1%7C636922506879925573&amp;sdata=RBBv%2BrwMZHwoZv0SUl0mdl19RpuYKYWfmKAj1pJ1ox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Job Center data Read Me file</dc:title>
  <dc:subject/>
  <dc:creator>CareerOneStop</dc:creator>
  <cp:keywords/>
  <dc:description/>
  <cp:lastModifiedBy>Tenner, Kelly (DEED)</cp:lastModifiedBy>
  <cp:revision>2</cp:revision>
  <dcterms:created xsi:type="dcterms:W3CDTF">2025-05-21T14:32:00Z</dcterms:created>
  <dcterms:modified xsi:type="dcterms:W3CDTF">2025-05-21T14:32:00Z</dcterms:modified>
  <dc:language>English</dc:language>
</cp:coreProperties>
</file>