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26" w:rsidRPr="002A36EC" w:rsidRDefault="000E7B46" w:rsidP="002A36EC">
      <w:pPr>
        <w:pStyle w:val="Title"/>
        <w:ind w:left="720"/>
        <w:rPr>
          <w:b/>
          <w:sz w:val="32"/>
          <w:szCs w:val="32"/>
        </w:rPr>
      </w:pPr>
      <w:bookmarkStart w:id="0" w:name="_GoBack"/>
      <w:bookmarkEnd w:id="0"/>
      <w:r w:rsidRPr="002A36EC">
        <w:rPr>
          <w:b/>
          <w:sz w:val="32"/>
          <w:szCs w:val="32"/>
        </w:rPr>
        <w:t>Transferable Skills Inventory</w:t>
      </w:r>
    </w:p>
    <w:p w:rsidR="000E7B46" w:rsidRDefault="000E7B46" w:rsidP="002A36EC">
      <w:pPr>
        <w:ind w:left="720" w:right="810"/>
      </w:pPr>
      <w:r>
        <w:t xml:space="preserve">Below is a list of transferable skills. Take a moment to review the list and rank yourself on a scale of 1 to 4 (1 = Not competent; 2 = </w:t>
      </w:r>
      <w:proofErr w:type="gramStart"/>
      <w:r>
        <w:t>Somewhat</w:t>
      </w:r>
      <w:proofErr w:type="gramEnd"/>
      <w:r>
        <w:t xml:space="preserve"> competent; 3 = Moderately competent; 4 = Very competent). </w:t>
      </w:r>
    </w:p>
    <w:p w:rsidR="00713B26" w:rsidRDefault="000E7B46" w:rsidP="002A36EC">
      <w:pPr>
        <w:ind w:left="720" w:right="810"/>
      </w:pPr>
      <w:r>
        <w:t>If you have no exposure to a skill, you can skip over it. If you have skills that are not on this list, please add them at the end.</w:t>
      </w:r>
    </w:p>
    <w:tbl>
      <w:tblPr>
        <w:tblW w:w="9180" w:type="dxa"/>
        <w:tblInd w:w="7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2160"/>
      </w:tblGrid>
      <w:tr w:rsidR="000E7B46" w:rsidTr="003C0611">
        <w:trPr>
          <w:trHeight w:val="340"/>
          <w:tblHeader/>
        </w:trPr>
        <w:tc>
          <w:tcPr>
            <w:tcW w:w="7020" w:type="dxa"/>
            <w:shd w:val="clear" w:color="auto" w:fill="D9D9D9"/>
          </w:tcPr>
          <w:p w:rsidR="000E7B46" w:rsidRPr="00D13A02" w:rsidRDefault="000E7B46" w:rsidP="00A945CB">
            <w:pPr>
              <w:pStyle w:val="TableParagraph"/>
              <w:ind w:left="2435" w:right="2435"/>
              <w:jc w:val="center"/>
              <w:rPr>
                <w:rFonts w:ascii="Arial Black"/>
                <w:b/>
                <w:u w:val="single"/>
              </w:rPr>
            </w:pPr>
            <w:r w:rsidRPr="00D13A02">
              <w:rPr>
                <w:rFonts w:ascii="Arial Black"/>
                <w:b/>
                <w:u w:val="single"/>
              </w:rPr>
              <w:t>Skills</w:t>
            </w:r>
          </w:p>
        </w:tc>
        <w:tc>
          <w:tcPr>
            <w:tcW w:w="2160" w:type="dxa"/>
            <w:shd w:val="clear" w:color="auto" w:fill="D9D9D9"/>
          </w:tcPr>
          <w:p w:rsidR="000E7B46" w:rsidRPr="00D13A02" w:rsidRDefault="000E7B46" w:rsidP="00A945CB">
            <w:pPr>
              <w:pStyle w:val="TableParagraph"/>
              <w:ind w:left="365"/>
              <w:rPr>
                <w:rFonts w:ascii="Arial Black"/>
                <w:b/>
                <w:u w:val="single"/>
              </w:rPr>
            </w:pPr>
            <w:r w:rsidRPr="00D13A02">
              <w:rPr>
                <w:rFonts w:ascii="Arial Black"/>
                <w:b/>
                <w:u w:val="single"/>
              </w:rPr>
              <w:t>Rating</w:t>
            </w: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Adapt to change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ind w:left="100"/>
            </w:pPr>
            <w:r>
              <w:t>Administer programs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Advise people/peers/job seekers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Arrange meetings/events/training programs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Assemble apparatus/equipment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Audit financial records/accounts payable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  <w:shd w:val="clear" w:color="auto" w:fill="auto"/>
          </w:tcPr>
          <w:p w:rsidR="000E7B46" w:rsidRPr="00A80576" w:rsidRDefault="000E7B46" w:rsidP="00A945CB">
            <w:pPr>
              <w:pStyle w:val="TableParagraph"/>
              <w:spacing w:line="250" w:lineRule="exact"/>
              <w:ind w:left="100"/>
            </w:pPr>
            <w:r>
              <w:t>Coach team members</w:t>
            </w:r>
          </w:p>
        </w:tc>
        <w:tc>
          <w:tcPr>
            <w:tcW w:w="2160" w:type="dxa"/>
            <w:shd w:val="clear" w:color="auto" w:fill="auto"/>
          </w:tcPr>
          <w:p w:rsidR="000E7B46" w:rsidRPr="00A8057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Communicate with others/groups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Compile statistics/survey data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Confront people/difficult issues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Construct buildings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Control costs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Counsel employees/colleagues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Create new programs/internet sites/data systems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Delegate authority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Develop or revise instructional materials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Direct administrative staff/projects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Dispense medication/information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Establish objectives/guidelines/policies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Evaluate programs/solutions/instructors/peers/students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Illustrate storyboards/concepts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Handle detailed work/data/complaints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713B26">
            <w:pPr>
              <w:pStyle w:val="TableParagraph"/>
              <w:spacing w:line="250" w:lineRule="exact"/>
            </w:pPr>
            <w:r>
              <w:t>Improve maintenance schedule/systems</w:t>
            </w:r>
          </w:p>
        </w:tc>
        <w:tc>
          <w:tcPr>
            <w:tcW w:w="2160" w:type="dxa"/>
          </w:tcPr>
          <w:p w:rsidR="000E7B46" w:rsidRDefault="000E7B46" w:rsidP="00713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lastRenderedPageBreak/>
              <w:t>Improvise action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Implement registration system/new programs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Install software/plumbing or electrical systems/parts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Initiate production/changes/improvements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Interpret languages/new laws/schematics/codes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Interview people/new employees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Investigate problems/violations/fraud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Maintain transportation fleet/aircraft/diesel engines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Manage an organization/a mail room/a retail store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Market products/services/programs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Negotiate contracts/sales/ disputes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Operate vehicles or equipment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Persuade others/customers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Plan agendas/conferences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Prepare reports/meals/presentations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Program computers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Protect property/people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Purchase equipment/supplies/services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Repair equipment items/mechanical devices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Set goals/objectives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Supervise others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Train others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:rsidTr="00713B26">
        <w:trPr>
          <w:trHeight w:val="432"/>
        </w:trPr>
        <w:tc>
          <w:tcPr>
            <w:tcW w:w="7020" w:type="dxa"/>
          </w:tcPr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Write or edit publications/proposals/technical</w:t>
            </w:r>
          </w:p>
          <w:p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documents/videos</w:t>
            </w:r>
          </w:p>
        </w:tc>
        <w:tc>
          <w:tcPr>
            <w:tcW w:w="2160" w:type="dxa"/>
          </w:tcPr>
          <w:p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A7556" w:rsidRDefault="006852FF" w:rsidP="003C0611"/>
    <w:sectPr w:rsidR="009A7556" w:rsidSect="00D13A02"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D02" w:rsidRDefault="003F7D02" w:rsidP="00713B26">
      <w:pPr>
        <w:spacing w:after="0" w:line="240" w:lineRule="auto"/>
      </w:pPr>
      <w:r>
        <w:separator/>
      </w:r>
    </w:p>
  </w:endnote>
  <w:endnote w:type="continuationSeparator" w:id="0">
    <w:p w:rsidR="003F7D02" w:rsidRDefault="003F7D02" w:rsidP="0071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EC" w:rsidRDefault="002A36EC" w:rsidP="002A36EC">
    <w:pPr>
      <w:pStyle w:val="Footer"/>
    </w:pPr>
    <w:r>
      <w:rPr>
        <w:noProof/>
      </w:rPr>
      <w:drawing>
        <wp:inline distT="0" distB="0" distL="0" distR="0" wp14:anchorId="6A2B6F63" wp14:editId="1F5D25DF">
          <wp:extent cx="1924050" cy="308610"/>
          <wp:effectExtent l="0" t="0" r="0" b="0"/>
          <wp:docPr id="2" name="Picture 2" descr="cid:image002.jpg@01D476A1.3E9DAC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476A1.3E9DAC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36EC" w:rsidRPr="002A36EC" w:rsidRDefault="002A36EC" w:rsidP="002A36EC">
    <w:pPr>
      <w:rPr>
        <w:color w:val="000000"/>
        <w:sz w:val="16"/>
        <w:szCs w:val="16"/>
        <w:lang w:val="en"/>
      </w:rPr>
    </w:pPr>
    <w:r w:rsidRPr="00FE2108">
      <w:rPr>
        <w:color w:val="000000"/>
        <w:sz w:val="16"/>
        <w:szCs w:val="16"/>
        <w:lang w:val="en"/>
      </w:rPr>
      <w:t>Source: "Transition from Military to Civilian Workforce" Employment Workshop, U.S. Department of Labor Veterans' Employment and Training Service. Provided by CareerOneStop.org.</w:t>
    </w:r>
  </w:p>
  <w:p w:rsidR="00D13A02" w:rsidRDefault="00D13A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EC" w:rsidRDefault="002A36EC" w:rsidP="002A36EC">
    <w:pPr>
      <w:pStyle w:val="Footer"/>
    </w:pPr>
    <w:r>
      <w:rPr>
        <w:noProof/>
      </w:rPr>
      <w:drawing>
        <wp:inline distT="0" distB="0" distL="0" distR="0" wp14:anchorId="6E00ADC1" wp14:editId="2B16C1A5">
          <wp:extent cx="1924050" cy="308610"/>
          <wp:effectExtent l="0" t="0" r="0" b="0"/>
          <wp:docPr id="10" name="Picture 10" descr="CareerOneSt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476A1.3E9DAC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3A02" w:rsidRPr="002A36EC" w:rsidRDefault="002A36EC" w:rsidP="002A36EC">
    <w:pPr>
      <w:rPr>
        <w:color w:val="000000"/>
        <w:sz w:val="16"/>
        <w:szCs w:val="16"/>
        <w:lang w:val="en"/>
      </w:rPr>
    </w:pPr>
    <w:r w:rsidRPr="00FE2108">
      <w:rPr>
        <w:color w:val="000000"/>
        <w:sz w:val="16"/>
        <w:szCs w:val="16"/>
        <w:lang w:val="en"/>
      </w:rPr>
      <w:t>Source: "Transition from Military to Civilian Workforce" Employment Workshop, U.S. Department of Labor Veterans' Employment and Training Service. Provided by CareerOneStop.org.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D02" w:rsidRDefault="003F7D02" w:rsidP="00713B26">
      <w:pPr>
        <w:spacing w:after="0" w:line="240" w:lineRule="auto"/>
      </w:pPr>
      <w:r>
        <w:separator/>
      </w:r>
    </w:p>
  </w:footnote>
  <w:footnote w:type="continuationSeparator" w:id="0">
    <w:p w:rsidR="003F7D02" w:rsidRDefault="003F7D02" w:rsidP="00713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46"/>
    <w:rsid w:val="000E7B46"/>
    <w:rsid w:val="00284D28"/>
    <w:rsid w:val="002A36EC"/>
    <w:rsid w:val="003C0611"/>
    <w:rsid w:val="003F7D02"/>
    <w:rsid w:val="006852FF"/>
    <w:rsid w:val="00713B26"/>
    <w:rsid w:val="007C26B1"/>
    <w:rsid w:val="00825758"/>
    <w:rsid w:val="00D13A02"/>
    <w:rsid w:val="00FA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2B2E90C-2E60-41B5-95D3-57326FF4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E7B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13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26"/>
  </w:style>
  <w:style w:type="paragraph" w:styleId="Footer">
    <w:name w:val="footer"/>
    <w:basedOn w:val="Normal"/>
    <w:link w:val="FooterChar"/>
    <w:uiPriority w:val="99"/>
    <w:unhideWhenUsed/>
    <w:rsid w:val="00713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26"/>
  </w:style>
  <w:style w:type="paragraph" w:styleId="Title">
    <w:name w:val="Title"/>
    <w:basedOn w:val="Normal"/>
    <w:next w:val="Normal"/>
    <w:link w:val="TitleChar"/>
    <w:uiPriority w:val="10"/>
    <w:qFormat/>
    <w:rsid w:val="00713B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76A1.3E9DACC0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76A1.3E9DA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3DEC9-0248-4EE3-A505-B6E85ABA1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6631D-A023-4138-ACC4-4381AAB8A16D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DD6AF7-61CE-416A-9AA5-7C8EC1F6E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1792</Characters>
  <Application>Microsoft Office Word</Application>
  <DocSecurity>0</DocSecurity>
  <Lines>105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Transferable Skills Inventory</vt:lpstr>
    </vt:vector>
  </TitlesOfParts>
  <Company>State of Minnesota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Transferable Skills Inventory</dc:title>
  <dc:subject/>
  <dc:creator>CareerOneStop</dc:creator>
  <cp:keywords/>
  <dc:description/>
  <cp:lastModifiedBy>Fischer, Samantha (DEED)</cp:lastModifiedBy>
  <cp:revision>2</cp:revision>
  <dcterms:created xsi:type="dcterms:W3CDTF">2018-12-14T19:49:00Z</dcterms:created>
  <dcterms:modified xsi:type="dcterms:W3CDTF">2018-12-14T19:49:00Z</dcterms:modified>
</cp:coreProperties>
</file>