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26" w:rsidRPr="00A02A0B" w:rsidRDefault="00A02A0B" w:rsidP="002A36EC">
      <w:pPr>
        <w:pStyle w:val="Title"/>
        <w:ind w:left="720"/>
        <w:rPr>
          <w:b/>
          <w:sz w:val="32"/>
          <w:szCs w:val="32"/>
          <w:lang w:val="es-US"/>
        </w:rPr>
      </w:pPr>
      <w:r w:rsidRPr="00A02A0B">
        <w:rPr>
          <w:b/>
          <w:sz w:val="32"/>
          <w:szCs w:val="32"/>
          <w:lang w:val="es-US"/>
        </w:rPr>
        <w:t>Inventario de habilidades transferibles</w:t>
      </w:r>
    </w:p>
    <w:p w:rsidR="00A02A0B" w:rsidRDefault="00A02A0B" w:rsidP="002A36EC">
      <w:pPr>
        <w:ind w:left="720" w:right="810"/>
        <w:rPr>
          <w:rFonts w:ascii="Arial" w:hAnsi="Arial" w:cs="Arial"/>
          <w:color w:val="212121"/>
          <w:shd w:val="clear" w:color="auto" w:fill="FFFFFF"/>
          <w:lang w:val="es-US"/>
        </w:rPr>
      </w:pPr>
      <w:r w:rsidRPr="00A02A0B">
        <w:rPr>
          <w:lang w:val="es-US"/>
        </w:rPr>
        <w:br/>
      </w:r>
      <w:r w:rsidRPr="00A02A0B">
        <w:rPr>
          <w:rFonts w:ascii="Arial" w:hAnsi="Arial" w:cs="Arial"/>
          <w:color w:val="212121"/>
          <w:shd w:val="clear" w:color="auto" w:fill="FFFFFF"/>
          <w:lang w:val="es-US"/>
        </w:rPr>
        <w:t xml:space="preserve">A </w:t>
      </w:r>
      <w:proofErr w:type="gramStart"/>
      <w:r w:rsidRPr="00A02A0B">
        <w:rPr>
          <w:rFonts w:ascii="Arial" w:hAnsi="Arial" w:cs="Arial"/>
          <w:color w:val="212121"/>
          <w:shd w:val="clear" w:color="auto" w:fill="FFFFFF"/>
          <w:lang w:val="es-US"/>
        </w:rPr>
        <w:t>continuación</w:t>
      </w:r>
      <w:proofErr w:type="gramEnd"/>
      <w:r w:rsidRPr="00A02A0B">
        <w:rPr>
          <w:rFonts w:ascii="Arial" w:hAnsi="Arial" w:cs="Arial"/>
          <w:color w:val="212121"/>
          <w:shd w:val="clear" w:color="auto" w:fill="FFFFFF"/>
          <w:lang w:val="es-US"/>
        </w:rPr>
        <w:t xml:space="preserve"> se muestra una lista de habilidades transferibles. Tómese un momento para revisar la lista y clasifíquese en una escalada del 1 al 4 (1 = No competente; 2 = Poco competente; 3 = Moderadamente competente; 4 = Muy competente). </w:t>
      </w:r>
    </w:p>
    <w:p w:rsidR="00713B26" w:rsidRPr="00A02A0B" w:rsidRDefault="00A02A0B" w:rsidP="002A36EC">
      <w:pPr>
        <w:ind w:left="720" w:right="810"/>
        <w:rPr>
          <w:lang w:val="es-US"/>
        </w:rPr>
      </w:pPr>
      <w:r w:rsidRPr="00A02A0B">
        <w:rPr>
          <w:rFonts w:ascii="Arial" w:hAnsi="Arial" w:cs="Arial"/>
          <w:color w:val="212121"/>
          <w:shd w:val="clear" w:color="auto" w:fill="FFFFFF"/>
          <w:lang w:val="es-US"/>
        </w:rPr>
        <w:t>Si no estás expuesto a una habilidad, puedes omitirla. Si tiene habilidades que no están en esta lista, agréguelas al final</w:t>
      </w:r>
    </w:p>
    <w:tbl>
      <w:tblPr>
        <w:tblW w:w="9180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2160"/>
      </w:tblGrid>
      <w:tr w:rsidR="000E7B46" w:rsidTr="003C0611">
        <w:trPr>
          <w:trHeight w:val="340"/>
          <w:tblHeader/>
        </w:trPr>
        <w:tc>
          <w:tcPr>
            <w:tcW w:w="7020" w:type="dxa"/>
            <w:shd w:val="clear" w:color="auto" w:fill="D9D9D9"/>
          </w:tcPr>
          <w:p w:rsidR="000E7B46" w:rsidRPr="00D13A02" w:rsidRDefault="00A02A0B" w:rsidP="00A945CB">
            <w:pPr>
              <w:pStyle w:val="TableParagraph"/>
              <w:ind w:left="2435" w:right="2435"/>
              <w:jc w:val="center"/>
              <w:rPr>
                <w:rFonts w:ascii="Arial Black"/>
                <w:b/>
                <w:u w:val="single"/>
              </w:rPr>
            </w:pPr>
            <w:proofErr w:type="spellStart"/>
            <w:r>
              <w:rPr>
                <w:rFonts w:ascii="Arial Black"/>
                <w:b/>
                <w:u w:val="single"/>
              </w:rPr>
              <w:t>Habilidades</w:t>
            </w:r>
            <w:proofErr w:type="spellEnd"/>
          </w:p>
        </w:tc>
        <w:tc>
          <w:tcPr>
            <w:tcW w:w="2160" w:type="dxa"/>
            <w:shd w:val="clear" w:color="auto" w:fill="D9D9D9"/>
          </w:tcPr>
          <w:p w:rsidR="000E7B46" w:rsidRPr="00A02A0B" w:rsidRDefault="00A02A0B" w:rsidP="00A945CB">
            <w:pPr>
              <w:pStyle w:val="TableParagraph"/>
              <w:ind w:left="365"/>
              <w:rPr>
                <w:rFonts w:ascii="Arial Black" w:hAnsi="Arial Black"/>
                <w:b/>
                <w:u w:val="single"/>
              </w:rPr>
            </w:pPr>
            <w:proofErr w:type="spellStart"/>
            <w:r w:rsidRPr="00A02A0B">
              <w:rPr>
                <w:rFonts w:ascii="Arial Black" w:hAnsi="Arial Black"/>
                <w:b/>
                <w:u w:val="single"/>
              </w:rPr>
              <w:t>Clasificación</w:t>
            </w:r>
            <w:proofErr w:type="spellEnd"/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Adaptarse al cambio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Administrar programas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Asesorar a las personas / compañeros / buscadores de empleo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Organizar reuniones / eventos / programas de formación.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Montar aparatos / equipos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Auditoría de registros financieros / cuentas por pagar.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  <w:shd w:val="clear" w:color="auto" w:fill="auto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Entrenar a los miembros del equipo</w:t>
            </w:r>
          </w:p>
        </w:tc>
        <w:tc>
          <w:tcPr>
            <w:tcW w:w="2160" w:type="dxa"/>
            <w:shd w:val="clear" w:color="auto" w:fill="auto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Comunicarse con otros / grupos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Compilar estadísticas / datos de la encuesta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Confrontar personas / problemas difíciles.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Construir edificios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Costos de control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Asesorar a los empleados / colegas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Crear nuevos programas / sitios de internet / sistemas de</w:t>
            </w:r>
            <w:bookmarkStart w:id="0" w:name="_GoBack"/>
            <w:bookmarkEnd w:id="0"/>
            <w:r w:rsidRPr="00F43507">
              <w:rPr>
                <w:rFonts w:ascii="inherit" w:hAnsi="inherit"/>
                <w:color w:val="212121"/>
                <w:lang w:val="es-ES"/>
              </w:rPr>
              <w:t xml:space="preserve"> datos.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Delegar autoridad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Desarrollar o revisar materiales de instrucción.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Personal administrativo directo / proyectos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Dispensar medicación / información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Establecer objetivos / lineamientos / políticas.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Evaluar programas / soluciones / instructores / compañeros / estudiantes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Ilustrar guiones gráficos / conceptos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Manejar trabajos detallados / datos / quejas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lastRenderedPageBreak/>
              <w:t>Mejorar el cronograma / sistemas de mantenimiento.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 xml:space="preserve">Improvisar </w:t>
            </w:r>
            <w:proofErr w:type="spellStart"/>
            <w:r w:rsidRPr="00F43507">
              <w:rPr>
                <w:rFonts w:ascii="inherit" w:hAnsi="inherit"/>
                <w:color w:val="212121"/>
                <w:lang w:val="es-ES"/>
              </w:rPr>
              <w:t>accion</w:t>
            </w:r>
            <w:proofErr w:type="spellEnd"/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Implementar sistema de registro / nuevos programas.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Instalar software / plomería o sistemas eléctricos / partes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Iniciar producción / cambios / mejoras.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Interpretar idiomas / nuevas leyes / esquemas / códigos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Entrevistar personas / nuevos empleados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Investigar problemas / violaciones / fraudes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 xml:space="preserve">Mantener flotas de transporte / aviones / motores </w:t>
            </w:r>
            <w:proofErr w:type="spellStart"/>
            <w:r w:rsidRPr="00F43507">
              <w:rPr>
                <w:rFonts w:ascii="inherit" w:hAnsi="inherit"/>
                <w:color w:val="212121"/>
                <w:lang w:val="es-ES"/>
              </w:rPr>
              <w:t>diesel</w:t>
            </w:r>
            <w:proofErr w:type="spellEnd"/>
            <w:r w:rsidRPr="00F43507">
              <w:rPr>
                <w:rFonts w:ascii="inherit" w:hAnsi="inherit"/>
                <w:color w:val="212121"/>
                <w:lang w:val="es-ES"/>
              </w:rPr>
              <w:t>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Administrar una organización / una sala de correo / una tienda minorista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Productos / servicios / programas de mercado.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Negociar contratos / ventas / disputas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Operar vehículos o equipo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Persuadir a otros / clientes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Planificar agendas / conferencias.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Preparar informes / comidas / presentaciones.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Programa de computadoras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Proteger propiedad / personas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Compra de equipos / suministros / servicios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Reparación de artículos de equipamiento / dispositivos mecánicos.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Establecer metas / objetivos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Supervisar a otros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Entrenar a otros</w:t>
            </w:r>
          </w:p>
        </w:tc>
        <w:tc>
          <w:tcPr>
            <w:tcW w:w="2160" w:type="dxa"/>
          </w:tcPr>
          <w:p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:rsidTr="00713B26">
        <w:trPr>
          <w:trHeight w:val="432"/>
        </w:trPr>
        <w:tc>
          <w:tcPr>
            <w:tcW w:w="7020" w:type="dxa"/>
          </w:tcPr>
          <w:p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Escribir o editar publicaciones / propuestas / técnicas.</w:t>
            </w:r>
          </w:p>
        </w:tc>
        <w:tc>
          <w:tcPr>
            <w:tcW w:w="2160" w:type="dxa"/>
          </w:tcPr>
          <w:p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</w:tbl>
    <w:p w:rsidR="009A7556" w:rsidRPr="00FB7E48" w:rsidRDefault="00FB7E48" w:rsidP="003C0611">
      <w:pPr>
        <w:rPr>
          <w:lang w:val="es-US"/>
        </w:rPr>
      </w:pPr>
    </w:p>
    <w:sectPr w:rsidR="009A7556" w:rsidRPr="00FB7E48" w:rsidSect="00D13A02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02" w:rsidRDefault="003F7D02" w:rsidP="00713B26">
      <w:pPr>
        <w:spacing w:after="0" w:line="240" w:lineRule="auto"/>
      </w:pPr>
      <w:r>
        <w:separator/>
      </w:r>
    </w:p>
  </w:endnote>
  <w:endnote w:type="continuationSeparator" w:id="0">
    <w:p w:rsidR="003F7D02" w:rsidRDefault="003F7D02" w:rsidP="007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EC" w:rsidRDefault="002A36EC" w:rsidP="002A36EC">
    <w:pPr>
      <w:pStyle w:val="Footer"/>
    </w:pPr>
    <w:r>
      <w:rPr>
        <w:noProof/>
      </w:rPr>
      <w:drawing>
        <wp:inline distT="0" distB="0" distL="0" distR="0" wp14:anchorId="6A2B6F63" wp14:editId="1F5D25DF">
          <wp:extent cx="1924050" cy="308610"/>
          <wp:effectExtent l="0" t="0" r="0" b="0"/>
          <wp:docPr id="2" name="Picture 2" descr="cid:image002.jpg@01D476A1.3E9DA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6EC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  <w:p w:rsidR="00D13A02" w:rsidRDefault="00D13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EC" w:rsidRDefault="002A36EC" w:rsidP="002A36EC">
    <w:pPr>
      <w:pStyle w:val="Footer"/>
    </w:pPr>
    <w:r>
      <w:rPr>
        <w:noProof/>
      </w:rPr>
      <w:drawing>
        <wp:inline distT="0" distB="0" distL="0" distR="0" wp14:anchorId="6E00ADC1" wp14:editId="2B16C1A5">
          <wp:extent cx="1924050" cy="308610"/>
          <wp:effectExtent l="0" t="0" r="0" b="0"/>
          <wp:docPr id="10" name="Picture 10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A02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02" w:rsidRDefault="003F7D02" w:rsidP="00713B26">
      <w:pPr>
        <w:spacing w:after="0" w:line="240" w:lineRule="auto"/>
      </w:pPr>
      <w:r>
        <w:separator/>
      </w:r>
    </w:p>
  </w:footnote>
  <w:footnote w:type="continuationSeparator" w:id="0">
    <w:p w:rsidR="003F7D02" w:rsidRDefault="003F7D02" w:rsidP="0071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46"/>
    <w:rsid w:val="000E7B46"/>
    <w:rsid w:val="00284D28"/>
    <w:rsid w:val="002A36EC"/>
    <w:rsid w:val="003C0611"/>
    <w:rsid w:val="003F7D02"/>
    <w:rsid w:val="006852FF"/>
    <w:rsid w:val="00713B26"/>
    <w:rsid w:val="007C26B1"/>
    <w:rsid w:val="00825758"/>
    <w:rsid w:val="00A02A0B"/>
    <w:rsid w:val="00D13A02"/>
    <w:rsid w:val="00FA162C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AA2CD4"/>
  <w15:chartTrackingRefBased/>
  <w15:docId w15:val="{22B2E90C-2E60-41B5-95D3-57326FF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7B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26"/>
  </w:style>
  <w:style w:type="paragraph" w:styleId="Footer">
    <w:name w:val="footer"/>
    <w:basedOn w:val="Normal"/>
    <w:link w:val="Foot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26"/>
  </w:style>
  <w:style w:type="paragraph" w:styleId="Title">
    <w:name w:val="Title"/>
    <w:basedOn w:val="Normal"/>
    <w:next w:val="Normal"/>
    <w:link w:val="TitleChar"/>
    <w:uiPriority w:val="10"/>
    <w:qFormat/>
    <w:rsid w:val="00713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E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6631D-A023-4138-ACC4-4381AAB8A1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43DEC9-0248-4EE3-A505-B6E85ABA1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D6AF7-61CE-416A-9AA5-7C8EC1F6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Transferable Skills Inventory</vt:lpstr>
    </vt:vector>
  </TitlesOfParts>
  <Company>State of Minnesota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Transferable Skills Inventory</dc:title>
  <dc:subject/>
  <dc:creator>CareerOneStop</dc:creator>
  <cp:keywords/>
  <dc:description/>
  <cp:lastModifiedBy>Tenner, Kelly (DEED)</cp:lastModifiedBy>
  <cp:revision>3</cp:revision>
  <dcterms:created xsi:type="dcterms:W3CDTF">2018-12-17T19:41:00Z</dcterms:created>
  <dcterms:modified xsi:type="dcterms:W3CDTF">2018-12-17T19:42:00Z</dcterms:modified>
</cp:coreProperties>
</file>