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3F00" w14:textId="7C7412F1" w:rsidR="00363EBD" w:rsidRPr="00FB1FAE" w:rsidRDefault="00FB1FAE" w:rsidP="000747EA">
      <w:pPr>
        <w:pStyle w:val="Heading1"/>
        <w:rPr>
          <w:rStyle w:val="Strong"/>
          <w:b w:val="0"/>
          <w:bCs w:val="0"/>
          <w:lang w:val="es-US"/>
        </w:rPr>
      </w:pPr>
      <w:r>
        <w:rPr>
          <w:rStyle w:val="Strong"/>
          <w:b w:val="0"/>
          <w:bCs w:val="0"/>
          <w:lang w:val="es-US"/>
        </w:rPr>
        <w:t>Lista de verificación de valores en el lugar de trabajo</w:t>
      </w:r>
    </w:p>
    <w:p w14:paraId="08E016F5" w14:textId="3385CB06" w:rsidR="00FB1FAE" w:rsidRPr="00FB1FAE" w:rsidRDefault="00FB1FAE" w:rsidP="00FB1F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lang w:val="es-US"/>
        </w:rPr>
      </w:pPr>
      <w:r w:rsidRPr="00FB1FAE">
        <w:rPr>
          <w:rFonts w:eastAsia="Times New Roman" w:cstheme="minorHAnsi"/>
          <w:color w:val="212121"/>
          <w:lang w:val="es-ES"/>
        </w:rPr>
        <w:t xml:space="preserve">Utilice esta lista de valores de trabajo al comenzar su búsqueda de trabajo. Califica cada artículo en la escala de abajo. Luego revise su lista para ver cuáles son los temas que más le interesan. Sus valores se relacionan directamente con las condiciones de trabajo en cada empresa u ocupación que investiga. Presta mucha atención a la lista mientras persigues </w:t>
      </w:r>
      <w:r w:rsidR="00AD5150">
        <w:rPr>
          <w:rFonts w:eastAsia="Times New Roman" w:cstheme="minorHAnsi"/>
          <w:color w:val="212121"/>
          <w:lang w:val="es-ES"/>
        </w:rPr>
        <w:t>s</w:t>
      </w:r>
      <w:r w:rsidRPr="00FB1FAE">
        <w:rPr>
          <w:rFonts w:eastAsia="Times New Roman" w:cstheme="minorHAnsi"/>
          <w:color w:val="212121"/>
          <w:lang w:val="es-ES"/>
        </w:rPr>
        <w:t>us objetivos</w:t>
      </w:r>
    </w:p>
    <w:p w14:paraId="2538A093" w14:textId="1FFC19ED" w:rsidR="007B4A33" w:rsidRPr="00FB1FAE" w:rsidRDefault="00FB1FAE" w:rsidP="00E159F1">
      <w:pPr>
        <w:rPr>
          <w:rFonts w:cstheme="minorHAnsi"/>
          <w:b/>
          <w:u w:val="single"/>
          <w:lang w:val="es-US"/>
        </w:rPr>
      </w:pPr>
      <w:r w:rsidRPr="00FB1FAE">
        <w:rPr>
          <w:rFonts w:cstheme="minorHAnsi"/>
          <w:lang w:val="es-US"/>
        </w:rPr>
        <w:br/>
      </w:r>
      <w:r w:rsidRPr="00FB1FAE">
        <w:rPr>
          <w:rFonts w:cstheme="minorHAnsi"/>
          <w:color w:val="212121"/>
          <w:shd w:val="clear" w:color="auto" w:fill="FFFFFF"/>
          <w:lang w:val="es-US"/>
        </w:rPr>
        <w:t>Clasificación: 1 = No es importante, 2 = Algo importante, 3 = Moderadamente importante, 4 = Muy importante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1110"/>
        <w:gridCol w:w="1110"/>
        <w:gridCol w:w="1110"/>
        <w:gridCol w:w="1110"/>
      </w:tblGrid>
      <w:tr w:rsidR="000747EA" w14:paraId="183ABB69" w14:textId="77777777" w:rsidTr="000747EA">
        <w:trPr>
          <w:trHeight w:val="660"/>
          <w:jc w:val="center"/>
        </w:trPr>
        <w:tc>
          <w:tcPr>
            <w:tcW w:w="3415" w:type="dxa"/>
            <w:tcBorders>
              <w:bottom w:val="double" w:sz="4" w:space="0" w:color="auto"/>
            </w:tcBorders>
            <w:shd w:val="clear" w:color="auto" w:fill="D9D9D9"/>
          </w:tcPr>
          <w:p w14:paraId="0874FB7A" w14:textId="720BDF98" w:rsidR="000747EA" w:rsidRPr="00FB1FAE" w:rsidRDefault="00FB1FAE" w:rsidP="007906B2">
            <w:pPr>
              <w:pStyle w:val="TableParagraph"/>
              <w:spacing w:before="98"/>
              <w:rPr>
                <w:rFonts w:ascii="Arial Black"/>
                <w:b/>
                <w:sz w:val="20"/>
                <w:szCs w:val="20"/>
                <w:lang w:val="es-US"/>
              </w:rPr>
            </w:pPr>
            <w:r w:rsidRPr="00FB1FAE">
              <w:rPr>
                <w:rFonts w:ascii="Arial Black"/>
                <w:b/>
                <w:szCs w:val="20"/>
                <w:lang w:val="es-US"/>
              </w:rPr>
              <w:t>Valores del lugar de trabajo</w:t>
            </w:r>
          </w:p>
        </w:tc>
        <w:tc>
          <w:tcPr>
            <w:tcW w:w="1110" w:type="dxa"/>
            <w:tcBorders>
              <w:bottom w:val="double" w:sz="4" w:space="0" w:color="auto"/>
            </w:tcBorders>
            <w:shd w:val="clear" w:color="auto" w:fill="D9D9D9"/>
          </w:tcPr>
          <w:p w14:paraId="53B172F9" w14:textId="77777777" w:rsidR="000747EA" w:rsidRPr="00363EBD" w:rsidRDefault="000747EA" w:rsidP="00A3510F">
            <w:pPr>
              <w:pStyle w:val="TableParagraph"/>
              <w:spacing w:before="146"/>
              <w:ind w:right="1"/>
              <w:jc w:val="center"/>
              <w:rPr>
                <w:rFonts w:ascii="Arial Black"/>
                <w:b/>
                <w:szCs w:val="20"/>
              </w:rPr>
            </w:pPr>
            <w:r w:rsidRPr="00363EBD">
              <w:rPr>
                <w:rFonts w:ascii="Arial Black"/>
                <w:b/>
                <w:szCs w:val="20"/>
              </w:rPr>
              <w:t>1</w:t>
            </w:r>
          </w:p>
        </w:tc>
        <w:tc>
          <w:tcPr>
            <w:tcW w:w="1110" w:type="dxa"/>
            <w:tcBorders>
              <w:bottom w:val="double" w:sz="4" w:space="0" w:color="auto"/>
            </w:tcBorders>
            <w:shd w:val="clear" w:color="auto" w:fill="D9D9D9"/>
          </w:tcPr>
          <w:p w14:paraId="59949232" w14:textId="77777777" w:rsidR="000747EA" w:rsidRPr="00363EBD" w:rsidRDefault="000747EA" w:rsidP="00A3510F">
            <w:pPr>
              <w:pStyle w:val="TableParagraph"/>
              <w:spacing w:before="146"/>
              <w:ind w:right="5"/>
              <w:jc w:val="center"/>
              <w:rPr>
                <w:rFonts w:ascii="Arial Black"/>
                <w:b/>
                <w:szCs w:val="20"/>
              </w:rPr>
            </w:pPr>
            <w:r w:rsidRPr="00363EBD">
              <w:rPr>
                <w:rFonts w:ascii="Arial Black"/>
                <w:b/>
                <w:szCs w:val="20"/>
              </w:rPr>
              <w:t>2</w:t>
            </w:r>
          </w:p>
        </w:tc>
        <w:tc>
          <w:tcPr>
            <w:tcW w:w="1110" w:type="dxa"/>
            <w:tcBorders>
              <w:bottom w:val="double" w:sz="4" w:space="0" w:color="auto"/>
            </w:tcBorders>
            <w:shd w:val="clear" w:color="auto" w:fill="D9D9D9"/>
          </w:tcPr>
          <w:p w14:paraId="33B97CE7" w14:textId="77777777" w:rsidR="000747EA" w:rsidRPr="00363EBD" w:rsidRDefault="000747EA" w:rsidP="00A3510F">
            <w:pPr>
              <w:pStyle w:val="TableParagraph"/>
              <w:spacing w:before="146"/>
              <w:ind w:right="1"/>
              <w:jc w:val="center"/>
              <w:rPr>
                <w:rFonts w:ascii="Arial Black"/>
                <w:b/>
                <w:szCs w:val="20"/>
              </w:rPr>
            </w:pPr>
            <w:r w:rsidRPr="00363EBD">
              <w:rPr>
                <w:rFonts w:ascii="Arial Black"/>
                <w:b/>
                <w:szCs w:val="20"/>
              </w:rPr>
              <w:t>3</w:t>
            </w:r>
          </w:p>
        </w:tc>
        <w:tc>
          <w:tcPr>
            <w:tcW w:w="1110" w:type="dxa"/>
            <w:tcBorders>
              <w:bottom w:val="double" w:sz="4" w:space="0" w:color="auto"/>
            </w:tcBorders>
            <w:shd w:val="clear" w:color="auto" w:fill="D9D9D9"/>
          </w:tcPr>
          <w:p w14:paraId="6DF9839B" w14:textId="77777777" w:rsidR="000747EA" w:rsidRPr="00363EBD" w:rsidRDefault="000747EA" w:rsidP="00A3510F">
            <w:pPr>
              <w:pStyle w:val="TableParagraph"/>
              <w:spacing w:before="146"/>
              <w:jc w:val="center"/>
              <w:rPr>
                <w:rFonts w:ascii="Arial Black"/>
                <w:b/>
                <w:szCs w:val="20"/>
              </w:rPr>
            </w:pPr>
            <w:r w:rsidRPr="00363EBD">
              <w:rPr>
                <w:rFonts w:ascii="Arial Black"/>
                <w:b/>
                <w:szCs w:val="20"/>
              </w:rPr>
              <w:t>4</w:t>
            </w:r>
          </w:p>
        </w:tc>
      </w:tr>
      <w:tr w:rsidR="00FB1FAE" w14:paraId="3ADA85D6" w14:textId="77777777" w:rsidTr="000747EA">
        <w:trPr>
          <w:trHeight w:val="560"/>
          <w:jc w:val="center"/>
        </w:trPr>
        <w:tc>
          <w:tcPr>
            <w:tcW w:w="3415" w:type="dxa"/>
            <w:tcBorders>
              <w:top w:val="double" w:sz="4" w:space="0" w:color="auto"/>
            </w:tcBorders>
          </w:tcPr>
          <w:p w14:paraId="2034666A" w14:textId="39090424"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Beneficios</w:t>
            </w:r>
          </w:p>
        </w:tc>
        <w:tc>
          <w:tcPr>
            <w:tcW w:w="1110" w:type="dxa"/>
            <w:tcBorders>
              <w:top w:val="double" w:sz="4" w:space="0" w:color="auto"/>
            </w:tcBorders>
            <w:vAlign w:val="center"/>
          </w:tcPr>
          <w:p w14:paraId="490A3F58" w14:textId="77777777" w:rsidR="00FB1FAE" w:rsidRPr="000965F5" w:rsidRDefault="00FB1FAE" w:rsidP="00FB1FAE">
            <w:pPr>
              <w:pStyle w:val="TableParagraph"/>
              <w:jc w:val="center"/>
              <w:rPr>
                <w:rFonts w:ascii="Times New Roman"/>
                <w:sz w:val="20"/>
                <w:szCs w:val="20"/>
              </w:rPr>
            </w:pPr>
          </w:p>
        </w:tc>
        <w:tc>
          <w:tcPr>
            <w:tcW w:w="1110" w:type="dxa"/>
            <w:tcBorders>
              <w:top w:val="double" w:sz="4" w:space="0" w:color="auto"/>
            </w:tcBorders>
            <w:vAlign w:val="center"/>
          </w:tcPr>
          <w:p w14:paraId="292CE1CC" w14:textId="77777777" w:rsidR="00FB1FAE" w:rsidRPr="000965F5" w:rsidRDefault="00FB1FAE" w:rsidP="00FB1FAE">
            <w:pPr>
              <w:pStyle w:val="TableParagraph"/>
              <w:jc w:val="center"/>
              <w:rPr>
                <w:rFonts w:ascii="Times New Roman"/>
                <w:sz w:val="20"/>
                <w:szCs w:val="20"/>
              </w:rPr>
            </w:pPr>
          </w:p>
        </w:tc>
        <w:tc>
          <w:tcPr>
            <w:tcW w:w="1110" w:type="dxa"/>
            <w:tcBorders>
              <w:top w:val="double" w:sz="4" w:space="0" w:color="auto"/>
            </w:tcBorders>
            <w:vAlign w:val="center"/>
          </w:tcPr>
          <w:p w14:paraId="39DF05E2" w14:textId="77777777" w:rsidR="00FB1FAE" w:rsidRPr="000965F5" w:rsidRDefault="00FB1FAE" w:rsidP="00FB1FAE">
            <w:pPr>
              <w:pStyle w:val="TableParagraph"/>
              <w:jc w:val="center"/>
              <w:rPr>
                <w:rFonts w:ascii="Times New Roman"/>
                <w:sz w:val="20"/>
                <w:szCs w:val="20"/>
              </w:rPr>
            </w:pPr>
          </w:p>
        </w:tc>
        <w:tc>
          <w:tcPr>
            <w:tcW w:w="1110" w:type="dxa"/>
            <w:tcBorders>
              <w:top w:val="double" w:sz="4" w:space="0" w:color="auto"/>
            </w:tcBorders>
            <w:vAlign w:val="center"/>
          </w:tcPr>
          <w:p w14:paraId="3BF18079" w14:textId="77777777" w:rsidR="00FB1FAE" w:rsidRPr="000965F5" w:rsidRDefault="00FB1FAE" w:rsidP="00FB1FAE">
            <w:pPr>
              <w:pStyle w:val="TableParagraph"/>
              <w:jc w:val="center"/>
              <w:rPr>
                <w:rFonts w:ascii="Times New Roman"/>
                <w:sz w:val="20"/>
                <w:szCs w:val="20"/>
              </w:rPr>
            </w:pPr>
          </w:p>
        </w:tc>
      </w:tr>
      <w:tr w:rsidR="00FB1FAE" w14:paraId="02597F9B" w14:textId="77777777" w:rsidTr="000747EA">
        <w:trPr>
          <w:trHeight w:val="580"/>
          <w:jc w:val="center"/>
        </w:trPr>
        <w:tc>
          <w:tcPr>
            <w:tcW w:w="3415" w:type="dxa"/>
          </w:tcPr>
          <w:p w14:paraId="6C4D4173" w14:textId="0EB41996"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Claras expectativas y reglas.</w:t>
            </w:r>
          </w:p>
        </w:tc>
        <w:tc>
          <w:tcPr>
            <w:tcW w:w="1110" w:type="dxa"/>
            <w:vAlign w:val="center"/>
          </w:tcPr>
          <w:p w14:paraId="003F01D6"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C360FA4" w14:textId="77777777" w:rsidR="00FB1FAE" w:rsidRPr="000965F5" w:rsidRDefault="00FB1FAE" w:rsidP="00FB1FAE">
            <w:pPr>
              <w:pStyle w:val="TableParagraph"/>
              <w:jc w:val="center"/>
              <w:rPr>
                <w:rFonts w:ascii="Times New Roman"/>
                <w:sz w:val="20"/>
                <w:szCs w:val="20"/>
              </w:rPr>
            </w:pPr>
          </w:p>
        </w:tc>
        <w:tc>
          <w:tcPr>
            <w:tcW w:w="1110" w:type="dxa"/>
            <w:vAlign w:val="center"/>
          </w:tcPr>
          <w:p w14:paraId="1102B018" w14:textId="77777777" w:rsidR="00FB1FAE" w:rsidRPr="000965F5" w:rsidRDefault="00FB1FAE" w:rsidP="00FB1FAE">
            <w:pPr>
              <w:pStyle w:val="TableParagraph"/>
              <w:jc w:val="center"/>
              <w:rPr>
                <w:rFonts w:ascii="Times New Roman"/>
                <w:sz w:val="20"/>
                <w:szCs w:val="20"/>
              </w:rPr>
            </w:pPr>
          </w:p>
        </w:tc>
        <w:tc>
          <w:tcPr>
            <w:tcW w:w="1110" w:type="dxa"/>
            <w:vAlign w:val="center"/>
          </w:tcPr>
          <w:p w14:paraId="2F2A3C56" w14:textId="77777777" w:rsidR="00FB1FAE" w:rsidRPr="000965F5" w:rsidRDefault="00FB1FAE" w:rsidP="00FB1FAE">
            <w:pPr>
              <w:pStyle w:val="TableParagraph"/>
              <w:jc w:val="center"/>
              <w:rPr>
                <w:rFonts w:ascii="Times New Roman"/>
                <w:sz w:val="20"/>
                <w:szCs w:val="20"/>
              </w:rPr>
            </w:pPr>
          </w:p>
        </w:tc>
      </w:tr>
      <w:tr w:rsidR="00FB1FAE" w14:paraId="214AB91F" w14:textId="77777777" w:rsidTr="000747EA">
        <w:trPr>
          <w:trHeight w:val="560"/>
          <w:jc w:val="center"/>
        </w:trPr>
        <w:tc>
          <w:tcPr>
            <w:tcW w:w="3415" w:type="dxa"/>
          </w:tcPr>
          <w:p w14:paraId="3E811CA9" w14:textId="5883F5C4"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Competencia</w:t>
            </w:r>
          </w:p>
        </w:tc>
        <w:tc>
          <w:tcPr>
            <w:tcW w:w="1110" w:type="dxa"/>
            <w:vAlign w:val="center"/>
          </w:tcPr>
          <w:p w14:paraId="6C1EC653" w14:textId="77777777" w:rsidR="00FB1FAE" w:rsidRPr="000965F5" w:rsidRDefault="00FB1FAE" w:rsidP="00FB1FAE">
            <w:pPr>
              <w:pStyle w:val="TableParagraph"/>
              <w:jc w:val="center"/>
              <w:rPr>
                <w:rFonts w:ascii="Times New Roman"/>
                <w:sz w:val="20"/>
                <w:szCs w:val="20"/>
              </w:rPr>
            </w:pPr>
          </w:p>
        </w:tc>
        <w:tc>
          <w:tcPr>
            <w:tcW w:w="1110" w:type="dxa"/>
            <w:vAlign w:val="center"/>
          </w:tcPr>
          <w:p w14:paraId="73AB482C"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CFCC117" w14:textId="77777777" w:rsidR="00FB1FAE" w:rsidRPr="000965F5" w:rsidRDefault="00FB1FAE" w:rsidP="00FB1FAE">
            <w:pPr>
              <w:pStyle w:val="TableParagraph"/>
              <w:jc w:val="center"/>
              <w:rPr>
                <w:rFonts w:ascii="Times New Roman"/>
                <w:sz w:val="20"/>
                <w:szCs w:val="20"/>
              </w:rPr>
            </w:pPr>
          </w:p>
        </w:tc>
        <w:tc>
          <w:tcPr>
            <w:tcW w:w="1110" w:type="dxa"/>
            <w:vAlign w:val="center"/>
          </w:tcPr>
          <w:p w14:paraId="578841A2" w14:textId="77777777" w:rsidR="00FB1FAE" w:rsidRPr="000965F5" w:rsidRDefault="00FB1FAE" w:rsidP="00FB1FAE">
            <w:pPr>
              <w:pStyle w:val="TableParagraph"/>
              <w:jc w:val="center"/>
              <w:rPr>
                <w:rFonts w:ascii="Times New Roman"/>
                <w:sz w:val="20"/>
                <w:szCs w:val="20"/>
              </w:rPr>
            </w:pPr>
          </w:p>
        </w:tc>
      </w:tr>
      <w:tr w:rsidR="00FB1FAE" w14:paraId="7462077C" w14:textId="77777777" w:rsidTr="000747EA">
        <w:trPr>
          <w:trHeight w:val="560"/>
          <w:jc w:val="center"/>
        </w:trPr>
        <w:tc>
          <w:tcPr>
            <w:tcW w:w="3415" w:type="dxa"/>
          </w:tcPr>
          <w:p w14:paraId="4AACA8DC" w14:textId="74464A71" w:rsidR="00FB1FAE" w:rsidRPr="00FB1FAE" w:rsidRDefault="00FB1FAE" w:rsidP="00FB1FAE">
            <w:pPr>
              <w:pStyle w:val="TableParagraph"/>
              <w:spacing w:before="137"/>
              <w:ind w:left="139"/>
              <w:rPr>
                <w:b/>
                <w:sz w:val="20"/>
                <w:szCs w:val="20"/>
              </w:rPr>
            </w:pPr>
            <w:r w:rsidRPr="00FB1FAE">
              <w:rPr>
                <w:rFonts w:ascii="inherit" w:hAnsi="inherit"/>
                <w:b/>
                <w:color w:val="212121"/>
                <w:lang w:val="es-ES"/>
              </w:rPr>
              <w:t>Libertad de presión / estrés</w:t>
            </w:r>
          </w:p>
        </w:tc>
        <w:tc>
          <w:tcPr>
            <w:tcW w:w="1110" w:type="dxa"/>
            <w:vAlign w:val="center"/>
          </w:tcPr>
          <w:p w14:paraId="3C891BB0" w14:textId="77777777" w:rsidR="00FB1FAE" w:rsidRPr="000965F5" w:rsidRDefault="00FB1FAE" w:rsidP="00FB1FAE">
            <w:pPr>
              <w:pStyle w:val="TableParagraph"/>
              <w:jc w:val="center"/>
              <w:rPr>
                <w:rFonts w:ascii="Times New Roman"/>
                <w:sz w:val="20"/>
                <w:szCs w:val="20"/>
              </w:rPr>
            </w:pPr>
          </w:p>
        </w:tc>
        <w:tc>
          <w:tcPr>
            <w:tcW w:w="1110" w:type="dxa"/>
            <w:vAlign w:val="center"/>
          </w:tcPr>
          <w:p w14:paraId="72F811B1" w14:textId="77777777" w:rsidR="00FB1FAE" w:rsidRPr="000965F5" w:rsidRDefault="00FB1FAE" w:rsidP="00FB1FAE">
            <w:pPr>
              <w:pStyle w:val="TableParagraph"/>
              <w:jc w:val="center"/>
              <w:rPr>
                <w:rFonts w:ascii="Times New Roman"/>
                <w:sz w:val="20"/>
                <w:szCs w:val="20"/>
              </w:rPr>
            </w:pPr>
          </w:p>
        </w:tc>
        <w:tc>
          <w:tcPr>
            <w:tcW w:w="1110" w:type="dxa"/>
            <w:vAlign w:val="center"/>
          </w:tcPr>
          <w:p w14:paraId="31CB9C94" w14:textId="77777777" w:rsidR="00FB1FAE" w:rsidRPr="000965F5" w:rsidRDefault="00FB1FAE" w:rsidP="00FB1FAE">
            <w:pPr>
              <w:pStyle w:val="TableParagraph"/>
              <w:jc w:val="center"/>
              <w:rPr>
                <w:rFonts w:ascii="Times New Roman"/>
                <w:sz w:val="20"/>
                <w:szCs w:val="20"/>
              </w:rPr>
            </w:pPr>
          </w:p>
        </w:tc>
        <w:tc>
          <w:tcPr>
            <w:tcW w:w="1110" w:type="dxa"/>
            <w:vAlign w:val="center"/>
          </w:tcPr>
          <w:p w14:paraId="6B42952E" w14:textId="77777777" w:rsidR="00FB1FAE" w:rsidRPr="000965F5" w:rsidRDefault="00FB1FAE" w:rsidP="00FB1FAE">
            <w:pPr>
              <w:pStyle w:val="TableParagraph"/>
              <w:jc w:val="center"/>
              <w:rPr>
                <w:rFonts w:ascii="Times New Roman"/>
                <w:sz w:val="20"/>
                <w:szCs w:val="20"/>
              </w:rPr>
            </w:pPr>
          </w:p>
        </w:tc>
      </w:tr>
      <w:tr w:rsidR="00FB1FAE" w14:paraId="0C1E2944" w14:textId="77777777" w:rsidTr="000747EA">
        <w:trPr>
          <w:trHeight w:val="580"/>
          <w:jc w:val="center"/>
        </w:trPr>
        <w:tc>
          <w:tcPr>
            <w:tcW w:w="3415" w:type="dxa"/>
          </w:tcPr>
          <w:p w14:paraId="6FC610F6" w14:textId="4A2614AC"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Independencia</w:t>
            </w:r>
          </w:p>
        </w:tc>
        <w:tc>
          <w:tcPr>
            <w:tcW w:w="1110" w:type="dxa"/>
            <w:vAlign w:val="center"/>
          </w:tcPr>
          <w:p w14:paraId="4DD99D60" w14:textId="77777777" w:rsidR="00FB1FAE" w:rsidRPr="000965F5" w:rsidRDefault="00FB1FAE" w:rsidP="00FB1FAE">
            <w:pPr>
              <w:pStyle w:val="TableParagraph"/>
              <w:jc w:val="center"/>
              <w:rPr>
                <w:rFonts w:ascii="Times New Roman"/>
                <w:sz w:val="20"/>
                <w:szCs w:val="20"/>
              </w:rPr>
            </w:pPr>
          </w:p>
        </w:tc>
        <w:tc>
          <w:tcPr>
            <w:tcW w:w="1110" w:type="dxa"/>
            <w:vAlign w:val="center"/>
          </w:tcPr>
          <w:p w14:paraId="30773D40" w14:textId="77777777" w:rsidR="00FB1FAE" w:rsidRPr="000965F5" w:rsidRDefault="00FB1FAE" w:rsidP="00FB1FAE">
            <w:pPr>
              <w:pStyle w:val="TableParagraph"/>
              <w:jc w:val="center"/>
              <w:rPr>
                <w:rFonts w:ascii="Times New Roman"/>
                <w:sz w:val="20"/>
                <w:szCs w:val="20"/>
              </w:rPr>
            </w:pPr>
          </w:p>
        </w:tc>
        <w:tc>
          <w:tcPr>
            <w:tcW w:w="1110" w:type="dxa"/>
            <w:vAlign w:val="center"/>
          </w:tcPr>
          <w:p w14:paraId="69757DC4" w14:textId="77777777" w:rsidR="00FB1FAE" w:rsidRPr="000965F5" w:rsidRDefault="00FB1FAE" w:rsidP="00FB1FAE">
            <w:pPr>
              <w:pStyle w:val="TableParagraph"/>
              <w:jc w:val="center"/>
              <w:rPr>
                <w:rFonts w:ascii="Times New Roman"/>
                <w:sz w:val="20"/>
                <w:szCs w:val="20"/>
              </w:rPr>
            </w:pPr>
          </w:p>
        </w:tc>
        <w:tc>
          <w:tcPr>
            <w:tcW w:w="1110" w:type="dxa"/>
            <w:vAlign w:val="center"/>
          </w:tcPr>
          <w:p w14:paraId="5B66A6E9" w14:textId="77777777" w:rsidR="00FB1FAE" w:rsidRPr="000965F5" w:rsidRDefault="00FB1FAE" w:rsidP="00FB1FAE">
            <w:pPr>
              <w:pStyle w:val="TableParagraph"/>
              <w:jc w:val="center"/>
              <w:rPr>
                <w:rFonts w:ascii="Times New Roman"/>
                <w:sz w:val="20"/>
                <w:szCs w:val="20"/>
              </w:rPr>
            </w:pPr>
          </w:p>
        </w:tc>
      </w:tr>
      <w:tr w:rsidR="00FB1FAE" w:rsidRPr="00AD5150" w14:paraId="635A2591" w14:textId="77777777" w:rsidTr="000747EA">
        <w:trPr>
          <w:trHeight w:val="560"/>
          <w:jc w:val="center"/>
        </w:trPr>
        <w:tc>
          <w:tcPr>
            <w:tcW w:w="3415" w:type="dxa"/>
          </w:tcPr>
          <w:p w14:paraId="7C21C966" w14:textId="76A49DA3" w:rsidR="00FB1FAE" w:rsidRPr="00FB1FAE" w:rsidRDefault="00FB1FAE" w:rsidP="00FB1FAE">
            <w:pPr>
              <w:pStyle w:val="TableParagraph"/>
              <w:spacing w:before="134"/>
              <w:ind w:left="139"/>
              <w:rPr>
                <w:b/>
                <w:sz w:val="20"/>
                <w:szCs w:val="20"/>
                <w:lang w:val="es-US"/>
              </w:rPr>
            </w:pPr>
            <w:r w:rsidRPr="00FB1FAE">
              <w:rPr>
                <w:rFonts w:ascii="inherit" w:hAnsi="inherit"/>
                <w:b/>
                <w:color w:val="212121"/>
                <w:lang w:val="es-ES"/>
              </w:rPr>
              <w:t>Implicación en la toma de decisiones.</w:t>
            </w:r>
          </w:p>
        </w:tc>
        <w:tc>
          <w:tcPr>
            <w:tcW w:w="1110" w:type="dxa"/>
            <w:vAlign w:val="center"/>
          </w:tcPr>
          <w:p w14:paraId="0807B5BE" w14:textId="77777777" w:rsidR="00FB1FAE" w:rsidRPr="00FB1FAE" w:rsidRDefault="00FB1FAE" w:rsidP="00FB1FAE">
            <w:pPr>
              <w:pStyle w:val="TableParagraph"/>
              <w:jc w:val="center"/>
              <w:rPr>
                <w:rFonts w:ascii="Times New Roman"/>
                <w:sz w:val="20"/>
                <w:szCs w:val="20"/>
                <w:lang w:val="es-US"/>
              </w:rPr>
            </w:pPr>
          </w:p>
        </w:tc>
        <w:tc>
          <w:tcPr>
            <w:tcW w:w="1110" w:type="dxa"/>
            <w:vAlign w:val="center"/>
          </w:tcPr>
          <w:p w14:paraId="2AD3E9FB" w14:textId="77777777" w:rsidR="00FB1FAE" w:rsidRPr="00FB1FAE" w:rsidRDefault="00FB1FAE" w:rsidP="00FB1FAE">
            <w:pPr>
              <w:pStyle w:val="TableParagraph"/>
              <w:jc w:val="center"/>
              <w:rPr>
                <w:rFonts w:ascii="Times New Roman"/>
                <w:sz w:val="20"/>
                <w:szCs w:val="20"/>
                <w:lang w:val="es-US"/>
              </w:rPr>
            </w:pPr>
          </w:p>
        </w:tc>
        <w:tc>
          <w:tcPr>
            <w:tcW w:w="1110" w:type="dxa"/>
            <w:vAlign w:val="center"/>
          </w:tcPr>
          <w:p w14:paraId="1EC3FF41" w14:textId="77777777" w:rsidR="00FB1FAE" w:rsidRPr="00FB1FAE" w:rsidRDefault="00FB1FAE" w:rsidP="00FB1FAE">
            <w:pPr>
              <w:pStyle w:val="TableParagraph"/>
              <w:jc w:val="center"/>
              <w:rPr>
                <w:rFonts w:ascii="Times New Roman"/>
                <w:sz w:val="20"/>
                <w:szCs w:val="20"/>
                <w:lang w:val="es-US"/>
              </w:rPr>
            </w:pPr>
          </w:p>
        </w:tc>
        <w:tc>
          <w:tcPr>
            <w:tcW w:w="1110" w:type="dxa"/>
            <w:vAlign w:val="center"/>
          </w:tcPr>
          <w:p w14:paraId="60241583" w14:textId="77777777" w:rsidR="00FB1FAE" w:rsidRPr="00FB1FAE" w:rsidRDefault="00FB1FAE" w:rsidP="00FB1FAE">
            <w:pPr>
              <w:pStyle w:val="TableParagraph"/>
              <w:jc w:val="center"/>
              <w:rPr>
                <w:rFonts w:ascii="Times New Roman"/>
                <w:sz w:val="20"/>
                <w:szCs w:val="20"/>
                <w:lang w:val="es-US"/>
              </w:rPr>
            </w:pPr>
          </w:p>
        </w:tc>
      </w:tr>
      <w:tr w:rsidR="00FB1FAE" w14:paraId="6992DD0C" w14:textId="77777777" w:rsidTr="000747EA">
        <w:trPr>
          <w:trHeight w:val="560"/>
          <w:jc w:val="center"/>
        </w:trPr>
        <w:tc>
          <w:tcPr>
            <w:tcW w:w="3415" w:type="dxa"/>
          </w:tcPr>
          <w:p w14:paraId="146029DC" w14:textId="57791F23"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Desafío mental</w:t>
            </w:r>
          </w:p>
        </w:tc>
        <w:tc>
          <w:tcPr>
            <w:tcW w:w="1110" w:type="dxa"/>
            <w:vAlign w:val="center"/>
          </w:tcPr>
          <w:p w14:paraId="562DF27C" w14:textId="77777777" w:rsidR="00FB1FAE" w:rsidRPr="000965F5" w:rsidRDefault="00FB1FAE" w:rsidP="00FB1FAE">
            <w:pPr>
              <w:pStyle w:val="TableParagraph"/>
              <w:jc w:val="center"/>
              <w:rPr>
                <w:rFonts w:ascii="Times New Roman"/>
                <w:sz w:val="20"/>
                <w:szCs w:val="20"/>
              </w:rPr>
            </w:pPr>
          </w:p>
        </w:tc>
        <w:tc>
          <w:tcPr>
            <w:tcW w:w="1110" w:type="dxa"/>
            <w:vAlign w:val="center"/>
          </w:tcPr>
          <w:p w14:paraId="3BBC6985" w14:textId="77777777" w:rsidR="00FB1FAE" w:rsidRPr="000965F5" w:rsidRDefault="00FB1FAE" w:rsidP="00FB1FAE">
            <w:pPr>
              <w:pStyle w:val="TableParagraph"/>
              <w:jc w:val="center"/>
              <w:rPr>
                <w:rFonts w:ascii="Times New Roman"/>
                <w:sz w:val="20"/>
                <w:szCs w:val="20"/>
              </w:rPr>
            </w:pPr>
          </w:p>
        </w:tc>
        <w:tc>
          <w:tcPr>
            <w:tcW w:w="1110" w:type="dxa"/>
            <w:vAlign w:val="center"/>
          </w:tcPr>
          <w:p w14:paraId="4628F16D" w14:textId="77777777" w:rsidR="00FB1FAE" w:rsidRPr="000965F5" w:rsidRDefault="00FB1FAE" w:rsidP="00FB1FAE">
            <w:pPr>
              <w:pStyle w:val="TableParagraph"/>
              <w:jc w:val="center"/>
              <w:rPr>
                <w:rFonts w:ascii="Times New Roman"/>
                <w:sz w:val="20"/>
                <w:szCs w:val="20"/>
              </w:rPr>
            </w:pPr>
          </w:p>
        </w:tc>
        <w:tc>
          <w:tcPr>
            <w:tcW w:w="1110" w:type="dxa"/>
            <w:vAlign w:val="center"/>
          </w:tcPr>
          <w:p w14:paraId="2BC2C1D5" w14:textId="77777777" w:rsidR="00FB1FAE" w:rsidRPr="000965F5" w:rsidRDefault="00FB1FAE" w:rsidP="00FB1FAE">
            <w:pPr>
              <w:pStyle w:val="TableParagraph"/>
              <w:jc w:val="center"/>
              <w:rPr>
                <w:rFonts w:ascii="Times New Roman"/>
                <w:sz w:val="20"/>
                <w:szCs w:val="20"/>
              </w:rPr>
            </w:pPr>
          </w:p>
        </w:tc>
      </w:tr>
      <w:tr w:rsidR="00FB1FAE" w14:paraId="2F92684F" w14:textId="77777777" w:rsidTr="000747EA">
        <w:trPr>
          <w:trHeight w:val="580"/>
          <w:jc w:val="center"/>
        </w:trPr>
        <w:tc>
          <w:tcPr>
            <w:tcW w:w="3415" w:type="dxa"/>
          </w:tcPr>
          <w:p w14:paraId="4236F8F0" w14:textId="5DF02959" w:rsidR="00FB1FAE" w:rsidRPr="00FB1FAE" w:rsidRDefault="00FB1FAE" w:rsidP="00FB1FAE">
            <w:pPr>
              <w:pStyle w:val="TableParagraph"/>
              <w:spacing w:before="137"/>
              <w:ind w:left="139"/>
              <w:rPr>
                <w:b/>
                <w:sz w:val="20"/>
                <w:szCs w:val="20"/>
              </w:rPr>
            </w:pPr>
            <w:r w:rsidRPr="00FB1FAE">
              <w:rPr>
                <w:rFonts w:ascii="inherit" w:hAnsi="inherit"/>
                <w:b/>
                <w:color w:val="212121"/>
                <w:lang w:val="es-ES"/>
              </w:rPr>
              <w:t>Poder e influencia</w:t>
            </w:r>
          </w:p>
        </w:tc>
        <w:tc>
          <w:tcPr>
            <w:tcW w:w="1110" w:type="dxa"/>
            <w:vAlign w:val="center"/>
          </w:tcPr>
          <w:p w14:paraId="575DC8B4" w14:textId="77777777" w:rsidR="00FB1FAE" w:rsidRPr="000965F5" w:rsidRDefault="00FB1FAE" w:rsidP="00FB1FAE">
            <w:pPr>
              <w:pStyle w:val="TableParagraph"/>
              <w:jc w:val="center"/>
              <w:rPr>
                <w:rFonts w:ascii="Times New Roman"/>
                <w:sz w:val="20"/>
                <w:szCs w:val="20"/>
              </w:rPr>
            </w:pPr>
          </w:p>
        </w:tc>
        <w:tc>
          <w:tcPr>
            <w:tcW w:w="1110" w:type="dxa"/>
            <w:vAlign w:val="center"/>
          </w:tcPr>
          <w:p w14:paraId="43E979F5" w14:textId="77777777" w:rsidR="00FB1FAE" w:rsidRPr="000965F5" w:rsidRDefault="00FB1FAE" w:rsidP="00FB1FAE">
            <w:pPr>
              <w:pStyle w:val="TableParagraph"/>
              <w:jc w:val="center"/>
              <w:rPr>
                <w:rFonts w:ascii="Times New Roman"/>
                <w:sz w:val="20"/>
                <w:szCs w:val="20"/>
              </w:rPr>
            </w:pPr>
          </w:p>
        </w:tc>
        <w:tc>
          <w:tcPr>
            <w:tcW w:w="1110" w:type="dxa"/>
            <w:vAlign w:val="center"/>
          </w:tcPr>
          <w:p w14:paraId="6EF87A4D" w14:textId="77777777" w:rsidR="00FB1FAE" w:rsidRPr="000965F5" w:rsidRDefault="00FB1FAE" w:rsidP="00FB1FAE">
            <w:pPr>
              <w:pStyle w:val="TableParagraph"/>
              <w:jc w:val="center"/>
              <w:rPr>
                <w:rFonts w:ascii="Times New Roman"/>
                <w:sz w:val="20"/>
                <w:szCs w:val="20"/>
              </w:rPr>
            </w:pPr>
          </w:p>
        </w:tc>
        <w:tc>
          <w:tcPr>
            <w:tcW w:w="1110" w:type="dxa"/>
            <w:vAlign w:val="center"/>
          </w:tcPr>
          <w:p w14:paraId="4D78D50E" w14:textId="77777777" w:rsidR="00FB1FAE" w:rsidRPr="000965F5" w:rsidRDefault="00FB1FAE" w:rsidP="00FB1FAE">
            <w:pPr>
              <w:pStyle w:val="TableParagraph"/>
              <w:jc w:val="center"/>
              <w:rPr>
                <w:rFonts w:ascii="Times New Roman"/>
                <w:sz w:val="20"/>
                <w:szCs w:val="20"/>
              </w:rPr>
            </w:pPr>
          </w:p>
        </w:tc>
      </w:tr>
      <w:tr w:rsidR="00FB1FAE" w14:paraId="14FEEDF0" w14:textId="77777777" w:rsidTr="000747EA">
        <w:trPr>
          <w:trHeight w:val="560"/>
          <w:jc w:val="center"/>
        </w:trPr>
        <w:tc>
          <w:tcPr>
            <w:tcW w:w="3415" w:type="dxa"/>
          </w:tcPr>
          <w:p w14:paraId="1EB85998" w14:textId="7F5AD5D5" w:rsidR="00FB1FAE" w:rsidRPr="00FB1FAE" w:rsidRDefault="00FB1FAE" w:rsidP="00FB1FAE">
            <w:pPr>
              <w:pStyle w:val="TableParagraph"/>
              <w:spacing w:before="137"/>
              <w:ind w:left="139"/>
              <w:rPr>
                <w:b/>
                <w:sz w:val="20"/>
                <w:szCs w:val="20"/>
              </w:rPr>
            </w:pPr>
            <w:r w:rsidRPr="00FB1FAE">
              <w:rPr>
                <w:rFonts w:ascii="inherit" w:hAnsi="inherit"/>
                <w:b/>
                <w:color w:val="212121"/>
                <w:lang w:val="es-ES"/>
              </w:rPr>
              <w:t>Contacto publico</w:t>
            </w:r>
          </w:p>
        </w:tc>
        <w:tc>
          <w:tcPr>
            <w:tcW w:w="1110" w:type="dxa"/>
            <w:vAlign w:val="center"/>
          </w:tcPr>
          <w:p w14:paraId="5F063E61"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D94028E"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232C9F9" w14:textId="77777777" w:rsidR="00FB1FAE" w:rsidRPr="000965F5" w:rsidRDefault="00FB1FAE" w:rsidP="00FB1FAE">
            <w:pPr>
              <w:pStyle w:val="TableParagraph"/>
              <w:jc w:val="center"/>
              <w:rPr>
                <w:rFonts w:ascii="Times New Roman"/>
                <w:sz w:val="20"/>
                <w:szCs w:val="20"/>
              </w:rPr>
            </w:pPr>
          </w:p>
        </w:tc>
        <w:tc>
          <w:tcPr>
            <w:tcW w:w="1110" w:type="dxa"/>
            <w:vAlign w:val="center"/>
          </w:tcPr>
          <w:p w14:paraId="717AF466" w14:textId="77777777" w:rsidR="00FB1FAE" w:rsidRPr="000965F5" w:rsidRDefault="00FB1FAE" w:rsidP="00FB1FAE">
            <w:pPr>
              <w:pStyle w:val="TableParagraph"/>
              <w:jc w:val="center"/>
              <w:rPr>
                <w:rFonts w:ascii="Times New Roman"/>
                <w:sz w:val="20"/>
                <w:szCs w:val="20"/>
              </w:rPr>
            </w:pPr>
          </w:p>
        </w:tc>
      </w:tr>
      <w:tr w:rsidR="00FB1FAE" w14:paraId="29955CB5" w14:textId="77777777" w:rsidTr="000747EA">
        <w:trPr>
          <w:trHeight w:val="580"/>
          <w:jc w:val="center"/>
        </w:trPr>
        <w:tc>
          <w:tcPr>
            <w:tcW w:w="3415" w:type="dxa"/>
          </w:tcPr>
          <w:p w14:paraId="12FAC491" w14:textId="1C257642"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Calidad del producto</w:t>
            </w:r>
          </w:p>
        </w:tc>
        <w:tc>
          <w:tcPr>
            <w:tcW w:w="1110" w:type="dxa"/>
            <w:vAlign w:val="center"/>
          </w:tcPr>
          <w:p w14:paraId="584FA60A"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2A1A05C"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D918AEB" w14:textId="77777777" w:rsidR="00FB1FAE" w:rsidRPr="000965F5" w:rsidRDefault="00FB1FAE" w:rsidP="00FB1FAE">
            <w:pPr>
              <w:pStyle w:val="TableParagraph"/>
              <w:jc w:val="center"/>
              <w:rPr>
                <w:rFonts w:ascii="Times New Roman"/>
                <w:sz w:val="20"/>
                <w:szCs w:val="20"/>
              </w:rPr>
            </w:pPr>
          </w:p>
        </w:tc>
        <w:tc>
          <w:tcPr>
            <w:tcW w:w="1110" w:type="dxa"/>
            <w:vAlign w:val="center"/>
          </w:tcPr>
          <w:p w14:paraId="238B1445" w14:textId="77777777" w:rsidR="00FB1FAE" w:rsidRPr="000965F5" w:rsidRDefault="00FB1FAE" w:rsidP="00FB1FAE">
            <w:pPr>
              <w:pStyle w:val="TableParagraph"/>
              <w:jc w:val="center"/>
              <w:rPr>
                <w:rFonts w:ascii="Times New Roman"/>
                <w:sz w:val="20"/>
                <w:szCs w:val="20"/>
              </w:rPr>
            </w:pPr>
          </w:p>
        </w:tc>
      </w:tr>
      <w:tr w:rsidR="00FB1FAE" w14:paraId="3B11E85E" w14:textId="77777777" w:rsidTr="000747EA">
        <w:trPr>
          <w:trHeight w:val="560"/>
          <w:jc w:val="center"/>
        </w:trPr>
        <w:tc>
          <w:tcPr>
            <w:tcW w:w="3415" w:type="dxa"/>
          </w:tcPr>
          <w:p w14:paraId="621243B9" w14:textId="1983C676"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Reconocimiento</w:t>
            </w:r>
          </w:p>
        </w:tc>
        <w:tc>
          <w:tcPr>
            <w:tcW w:w="1110" w:type="dxa"/>
            <w:vAlign w:val="center"/>
          </w:tcPr>
          <w:p w14:paraId="7B5C92A2" w14:textId="77777777" w:rsidR="00FB1FAE" w:rsidRPr="000965F5" w:rsidRDefault="00FB1FAE" w:rsidP="00FB1FAE">
            <w:pPr>
              <w:pStyle w:val="TableParagraph"/>
              <w:jc w:val="center"/>
              <w:rPr>
                <w:rFonts w:ascii="Times New Roman"/>
                <w:sz w:val="20"/>
                <w:szCs w:val="20"/>
              </w:rPr>
            </w:pPr>
          </w:p>
        </w:tc>
        <w:tc>
          <w:tcPr>
            <w:tcW w:w="1110" w:type="dxa"/>
            <w:vAlign w:val="center"/>
          </w:tcPr>
          <w:p w14:paraId="29725BFF" w14:textId="77777777" w:rsidR="00FB1FAE" w:rsidRPr="000965F5" w:rsidRDefault="00FB1FAE" w:rsidP="00FB1FAE">
            <w:pPr>
              <w:pStyle w:val="TableParagraph"/>
              <w:jc w:val="center"/>
              <w:rPr>
                <w:rFonts w:ascii="Times New Roman"/>
                <w:sz w:val="20"/>
                <w:szCs w:val="20"/>
              </w:rPr>
            </w:pPr>
          </w:p>
        </w:tc>
        <w:tc>
          <w:tcPr>
            <w:tcW w:w="1110" w:type="dxa"/>
            <w:vAlign w:val="center"/>
          </w:tcPr>
          <w:p w14:paraId="234004F4" w14:textId="77777777" w:rsidR="00FB1FAE" w:rsidRPr="000965F5" w:rsidRDefault="00FB1FAE" w:rsidP="00FB1FAE">
            <w:pPr>
              <w:pStyle w:val="TableParagraph"/>
              <w:jc w:val="center"/>
              <w:rPr>
                <w:rFonts w:ascii="Times New Roman"/>
                <w:sz w:val="20"/>
                <w:szCs w:val="20"/>
              </w:rPr>
            </w:pPr>
          </w:p>
        </w:tc>
        <w:tc>
          <w:tcPr>
            <w:tcW w:w="1110" w:type="dxa"/>
            <w:vAlign w:val="center"/>
          </w:tcPr>
          <w:p w14:paraId="6A0ACAC5" w14:textId="77777777" w:rsidR="00FB1FAE" w:rsidRPr="000965F5" w:rsidRDefault="00FB1FAE" w:rsidP="00FB1FAE">
            <w:pPr>
              <w:pStyle w:val="TableParagraph"/>
              <w:jc w:val="center"/>
              <w:rPr>
                <w:rFonts w:ascii="Times New Roman"/>
                <w:sz w:val="20"/>
                <w:szCs w:val="20"/>
              </w:rPr>
            </w:pPr>
          </w:p>
        </w:tc>
      </w:tr>
      <w:tr w:rsidR="00FB1FAE" w14:paraId="00EB62F5" w14:textId="77777777" w:rsidTr="000747EA">
        <w:trPr>
          <w:trHeight w:val="560"/>
          <w:jc w:val="center"/>
        </w:trPr>
        <w:tc>
          <w:tcPr>
            <w:tcW w:w="3415" w:type="dxa"/>
          </w:tcPr>
          <w:p w14:paraId="390C4134" w14:textId="03B2ED60"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Salario</w:t>
            </w:r>
          </w:p>
        </w:tc>
        <w:tc>
          <w:tcPr>
            <w:tcW w:w="1110" w:type="dxa"/>
            <w:vAlign w:val="center"/>
          </w:tcPr>
          <w:p w14:paraId="585A2C12" w14:textId="77777777" w:rsidR="00FB1FAE" w:rsidRPr="000965F5" w:rsidRDefault="00FB1FAE" w:rsidP="00FB1FAE">
            <w:pPr>
              <w:pStyle w:val="TableParagraph"/>
              <w:jc w:val="center"/>
              <w:rPr>
                <w:rFonts w:ascii="Times New Roman"/>
                <w:sz w:val="20"/>
                <w:szCs w:val="20"/>
              </w:rPr>
            </w:pPr>
          </w:p>
        </w:tc>
        <w:tc>
          <w:tcPr>
            <w:tcW w:w="1110" w:type="dxa"/>
            <w:vAlign w:val="center"/>
          </w:tcPr>
          <w:p w14:paraId="1659847C" w14:textId="77777777" w:rsidR="00FB1FAE" w:rsidRPr="000965F5" w:rsidRDefault="00FB1FAE" w:rsidP="00FB1FAE">
            <w:pPr>
              <w:pStyle w:val="TableParagraph"/>
              <w:jc w:val="center"/>
              <w:rPr>
                <w:rFonts w:ascii="Times New Roman"/>
                <w:sz w:val="20"/>
                <w:szCs w:val="20"/>
              </w:rPr>
            </w:pPr>
          </w:p>
        </w:tc>
        <w:tc>
          <w:tcPr>
            <w:tcW w:w="1110" w:type="dxa"/>
            <w:vAlign w:val="center"/>
          </w:tcPr>
          <w:p w14:paraId="033C49A4" w14:textId="77777777" w:rsidR="00FB1FAE" w:rsidRPr="000965F5" w:rsidRDefault="00FB1FAE" w:rsidP="00FB1FAE">
            <w:pPr>
              <w:pStyle w:val="TableParagraph"/>
              <w:jc w:val="center"/>
              <w:rPr>
                <w:rFonts w:ascii="Times New Roman"/>
                <w:sz w:val="20"/>
                <w:szCs w:val="20"/>
              </w:rPr>
            </w:pPr>
          </w:p>
        </w:tc>
        <w:tc>
          <w:tcPr>
            <w:tcW w:w="1110" w:type="dxa"/>
            <w:vAlign w:val="center"/>
          </w:tcPr>
          <w:p w14:paraId="3AE1BBB8" w14:textId="77777777" w:rsidR="00FB1FAE" w:rsidRPr="000965F5" w:rsidRDefault="00FB1FAE" w:rsidP="00FB1FAE">
            <w:pPr>
              <w:pStyle w:val="TableParagraph"/>
              <w:jc w:val="center"/>
              <w:rPr>
                <w:rFonts w:ascii="Times New Roman"/>
                <w:sz w:val="20"/>
                <w:szCs w:val="20"/>
              </w:rPr>
            </w:pPr>
          </w:p>
        </w:tc>
      </w:tr>
      <w:tr w:rsidR="00FB1FAE" w14:paraId="5F901A45" w14:textId="77777777" w:rsidTr="000747EA">
        <w:trPr>
          <w:trHeight w:val="580"/>
          <w:jc w:val="center"/>
        </w:trPr>
        <w:tc>
          <w:tcPr>
            <w:tcW w:w="3415" w:type="dxa"/>
          </w:tcPr>
          <w:p w14:paraId="614004B4" w14:textId="4F39C3E1" w:rsidR="00FB1FAE" w:rsidRPr="00FB1FAE" w:rsidRDefault="00FB1FAE" w:rsidP="00FB1FAE">
            <w:pPr>
              <w:pStyle w:val="TableParagraph"/>
              <w:spacing w:before="137"/>
              <w:ind w:left="139"/>
              <w:rPr>
                <w:b/>
                <w:sz w:val="20"/>
                <w:szCs w:val="20"/>
              </w:rPr>
            </w:pPr>
            <w:r w:rsidRPr="00FB1FAE">
              <w:rPr>
                <w:rFonts w:ascii="inherit" w:hAnsi="inherit"/>
                <w:b/>
                <w:color w:val="212121"/>
                <w:lang w:val="es-ES"/>
              </w:rPr>
              <w:t>Seguridad</w:t>
            </w:r>
          </w:p>
        </w:tc>
        <w:tc>
          <w:tcPr>
            <w:tcW w:w="1110" w:type="dxa"/>
            <w:vAlign w:val="center"/>
          </w:tcPr>
          <w:p w14:paraId="7DFF2995" w14:textId="77777777" w:rsidR="00FB1FAE" w:rsidRPr="000965F5" w:rsidRDefault="00FB1FAE" w:rsidP="00FB1FAE">
            <w:pPr>
              <w:pStyle w:val="TableParagraph"/>
              <w:jc w:val="center"/>
              <w:rPr>
                <w:rFonts w:ascii="Times New Roman"/>
                <w:sz w:val="20"/>
                <w:szCs w:val="20"/>
              </w:rPr>
            </w:pPr>
          </w:p>
        </w:tc>
        <w:tc>
          <w:tcPr>
            <w:tcW w:w="1110" w:type="dxa"/>
            <w:vAlign w:val="center"/>
          </w:tcPr>
          <w:p w14:paraId="40EB26E6" w14:textId="77777777" w:rsidR="00FB1FAE" w:rsidRPr="000965F5" w:rsidRDefault="00FB1FAE" w:rsidP="00FB1FAE">
            <w:pPr>
              <w:pStyle w:val="TableParagraph"/>
              <w:jc w:val="center"/>
              <w:rPr>
                <w:rFonts w:ascii="Times New Roman"/>
                <w:sz w:val="20"/>
                <w:szCs w:val="20"/>
              </w:rPr>
            </w:pPr>
          </w:p>
        </w:tc>
        <w:tc>
          <w:tcPr>
            <w:tcW w:w="1110" w:type="dxa"/>
            <w:vAlign w:val="center"/>
          </w:tcPr>
          <w:p w14:paraId="18402371" w14:textId="77777777" w:rsidR="00FB1FAE" w:rsidRPr="000965F5" w:rsidRDefault="00FB1FAE" w:rsidP="00FB1FAE">
            <w:pPr>
              <w:pStyle w:val="TableParagraph"/>
              <w:jc w:val="center"/>
              <w:rPr>
                <w:rFonts w:ascii="Times New Roman"/>
                <w:sz w:val="20"/>
                <w:szCs w:val="20"/>
              </w:rPr>
            </w:pPr>
          </w:p>
        </w:tc>
        <w:tc>
          <w:tcPr>
            <w:tcW w:w="1110" w:type="dxa"/>
            <w:vAlign w:val="center"/>
          </w:tcPr>
          <w:p w14:paraId="6F9C7061" w14:textId="77777777" w:rsidR="00FB1FAE" w:rsidRPr="000965F5" w:rsidRDefault="00FB1FAE" w:rsidP="00FB1FAE">
            <w:pPr>
              <w:pStyle w:val="TableParagraph"/>
              <w:jc w:val="center"/>
              <w:rPr>
                <w:rFonts w:ascii="Times New Roman"/>
                <w:sz w:val="20"/>
                <w:szCs w:val="20"/>
              </w:rPr>
            </w:pPr>
          </w:p>
        </w:tc>
      </w:tr>
      <w:tr w:rsidR="00FB1FAE" w14:paraId="059A82D3" w14:textId="77777777" w:rsidTr="000747EA">
        <w:trPr>
          <w:trHeight w:val="560"/>
          <w:jc w:val="center"/>
        </w:trPr>
        <w:tc>
          <w:tcPr>
            <w:tcW w:w="3415" w:type="dxa"/>
          </w:tcPr>
          <w:p w14:paraId="364CAB99" w14:textId="3DBEFD98" w:rsidR="00FB1FAE" w:rsidRPr="00FB1FAE" w:rsidRDefault="00FB1FAE" w:rsidP="00FB1FAE">
            <w:pPr>
              <w:pStyle w:val="TableParagraph"/>
              <w:spacing w:before="134"/>
              <w:ind w:left="139"/>
              <w:rPr>
                <w:b/>
                <w:sz w:val="20"/>
                <w:szCs w:val="20"/>
              </w:rPr>
            </w:pPr>
            <w:r w:rsidRPr="00FB1FAE">
              <w:rPr>
                <w:rFonts w:ascii="inherit" w:hAnsi="inherit"/>
                <w:b/>
                <w:color w:val="212121"/>
                <w:lang w:val="es-ES"/>
              </w:rPr>
              <w:t>Estado y prestigio</w:t>
            </w:r>
          </w:p>
        </w:tc>
        <w:tc>
          <w:tcPr>
            <w:tcW w:w="1110" w:type="dxa"/>
            <w:vAlign w:val="center"/>
          </w:tcPr>
          <w:p w14:paraId="1745B85A" w14:textId="77777777" w:rsidR="00FB1FAE" w:rsidRPr="000965F5" w:rsidRDefault="00FB1FAE" w:rsidP="00FB1FAE">
            <w:pPr>
              <w:pStyle w:val="TableParagraph"/>
              <w:jc w:val="center"/>
              <w:rPr>
                <w:rFonts w:ascii="Times New Roman"/>
                <w:sz w:val="20"/>
                <w:szCs w:val="20"/>
              </w:rPr>
            </w:pPr>
          </w:p>
        </w:tc>
        <w:tc>
          <w:tcPr>
            <w:tcW w:w="1110" w:type="dxa"/>
            <w:vAlign w:val="center"/>
          </w:tcPr>
          <w:p w14:paraId="68BE01A6" w14:textId="77777777" w:rsidR="00FB1FAE" w:rsidRPr="000965F5" w:rsidRDefault="00FB1FAE" w:rsidP="00FB1FAE">
            <w:pPr>
              <w:pStyle w:val="TableParagraph"/>
              <w:jc w:val="center"/>
              <w:rPr>
                <w:rFonts w:ascii="Times New Roman"/>
                <w:sz w:val="20"/>
                <w:szCs w:val="20"/>
              </w:rPr>
            </w:pPr>
          </w:p>
        </w:tc>
        <w:tc>
          <w:tcPr>
            <w:tcW w:w="1110" w:type="dxa"/>
            <w:vAlign w:val="center"/>
          </w:tcPr>
          <w:p w14:paraId="5C523CE8" w14:textId="77777777" w:rsidR="00FB1FAE" w:rsidRPr="000965F5" w:rsidRDefault="00FB1FAE" w:rsidP="00FB1FAE">
            <w:pPr>
              <w:pStyle w:val="TableParagraph"/>
              <w:jc w:val="center"/>
              <w:rPr>
                <w:rFonts w:ascii="Times New Roman"/>
                <w:sz w:val="20"/>
                <w:szCs w:val="20"/>
              </w:rPr>
            </w:pPr>
          </w:p>
        </w:tc>
        <w:tc>
          <w:tcPr>
            <w:tcW w:w="1110" w:type="dxa"/>
            <w:vAlign w:val="center"/>
          </w:tcPr>
          <w:p w14:paraId="59F776EF" w14:textId="77777777" w:rsidR="00FB1FAE" w:rsidRPr="000965F5" w:rsidRDefault="00FB1FAE" w:rsidP="00FB1FAE">
            <w:pPr>
              <w:pStyle w:val="TableParagraph"/>
              <w:jc w:val="center"/>
              <w:rPr>
                <w:rFonts w:ascii="Times New Roman"/>
                <w:sz w:val="20"/>
                <w:szCs w:val="20"/>
              </w:rPr>
            </w:pPr>
          </w:p>
        </w:tc>
      </w:tr>
      <w:tr w:rsidR="000747EA" w14:paraId="6E7425C8" w14:textId="77777777" w:rsidTr="000747EA">
        <w:trPr>
          <w:trHeight w:val="580"/>
          <w:jc w:val="center"/>
        </w:trPr>
        <w:tc>
          <w:tcPr>
            <w:tcW w:w="3415" w:type="dxa"/>
          </w:tcPr>
          <w:p w14:paraId="13997D85" w14:textId="77777777" w:rsidR="000747EA" w:rsidRPr="00E159F1" w:rsidRDefault="000747EA" w:rsidP="00A3510F">
            <w:pPr>
              <w:pStyle w:val="TableParagraph"/>
              <w:spacing w:before="134"/>
              <w:ind w:left="139"/>
              <w:rPr>
                <w:b/>
                <w:sz w:val="20"/>
                <w:szCs w:val="20"/>
              </w:rPr>
            </w:pPr>
            <w:r w:rsidRPr="00E159F1">
              <w:rPr>
                <w:b/>
                <w:sz w:val="20"/>
                <w:szCs w:val="20"/>
              </w:rPr>
              <w:t>Variety and change in work</w:t>
            </w:r>
          </w:p>
        </w:tc>
        <w:tc>
          <w:tcPr>
            <w:tcW w:w="1110" w:type="dxa"/>
            <w:vAlign w:val="center"/>
          </w:tcPr>
          <w:p w14:paraId="47D4471B" w14:textId="77777777" w:rsidR="000747EA" w:rsidRPr="000965F5" w:rsidRDefault="000747EA" w:rsidP="000747EA">
            <w:pPr>
              <w:pStyle w:val="TableParagraph"/>
              <w:jc w:val="center"/>
              <w:rPr>
                <w:rFonts w:ascii="Times New Roman"/>
                <w:sz w:val="20"/>
                <w:szCs w:val="20"/>
              </w:rPr>
            </w:pPr>
          </w:p>
        </w:tc>
        <w:tc>
          <w:tcPr>
            <w:tcW w:w="1110" w:type="dxa"/>
            <w:vAlign w:val="center"/>
          </w:tcPr>
          <w:p w14:paraId="35B8A8B5"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82D06B1"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3F2D9E7" w14:textId="77777777" w:rsidR="000747EA" w:rsidRDefault="000747EA" w:rsidP="000747EA">
            <w:pPr>
              <w:pStyle w:val="TableParagraph"/>
              <w:jc w:val="center"/>
              <w:rPr>
                <w:rFonts w:ascii="Times New Roman"/>
                <w:sz w:val="20"/>
                <w:szCs w:val="20"/>
              </w:rPr>
            </w:pPr>
          </w:p>
          <w:p w14:paraId="42666D19" w14:textId="16A71C3C" w:rsidR="007906B2" w:rsidRPr="000965F5" w:rsidRDefault="007906B2" w:rsidP="000747EA">
            <w:pPr>
              <w:pStyle w:val="TableParagraph"/>
              <w:jc w:val="center"/>
              <w:rPr>
                <w:rFonts w:ascii="Times New Roman"/>
                <w:sz w:val="20"/>
                <w:szCs w:val="20"/>
              </w:rPr>
            </w:pPr>
          </w:p>
        </w:tc>
      </w:tr>
    </w:tbl>
    <w:p w14:paraId="6A6FF8E2" w14:textId="77777777" w:rsidR="003175B8" w:rsidRDefault="003175B8" w:rsidP="0067036B"/>
    <w:sectPr w:rsidR="003175B8" w:rsidSect="000747EA">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D202" w14:textId="77777777" w:rsidR="00DB009A" w:rsidRDefault="00DB009A" w:rsidP="00363EBD">
      <w:pPr>
        <w:spacing w:after="0" w:line="240" w:lineRule="auto"/>
      </w:pPr>
      <w:r>
        <w:separator/>
      </w:r>
    </w:p>
  </w:endnote>
  <w:endnote w:type="continuationSeparator" w:id="0">
    <w:p w14:paraId="6464023D" w14:textId="77777777" w:rsidR="00DB009A" w:rsidRDefault="00DB009A" w:rsidP="0036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3F49" w14:textId="77777777" w:rsidR="00E159F1" w:rsidRDefault="00E159F1" w:rsidP="00E159F1">
    <w:pPr>
      <w:pStyle w:val="Footer"/>
    </w:pPr>
    <w:r>
      <w:rPr>
        <w:noProof/>
      </w:rPr>
      <w:drawing>
        <wp:inline distT="0" distB="0" distL="0" distR="0" wp14:anchorId="337D1398" wp14:editId="60657DCA">
          <wp:extent cx="1924050" cy="308610"/>
          <wp:effectExtent l="0" t="0" r="0" b="0"/>
          <wp:docPr id="10" name="Picture 10"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424D8892" w14:textId="77777777" w:rsidR="00E159F1" w:rsidRPr="00FE2108" w:rsidRDefault="00E159F1" w:rsidP="00E159F1">
    <w:pPr>
      <w:rPr>
        <w:color w:val="000000"/>
        <w:sz w:val="16"/>
        <w:szCs w:val="16"/>
        <w:lang w:val="en"/>
      </w:rPr>
    </w:pPr>
    <w:r w:rsidRPr="00FE2108">
      <w:rPr>
        <w:color w:val="000000"/>
        <w:sz w:val="16"/>
        <w:szCs w:val="16"/>
        <w:lang w:val="en"/>
      </w:rPr>
      <w:t>Source: "Transition from Military to Civilian Workforce" Employment Workshop, U.S. Department of Labor Veterans' Employment and Training Service. Provided by CareerOneStop.org.</w:t>
    </w:r>
  </w:p>
  <w:p w14:paraId="33B052E2" w14:textId="77777777" w:rsidR="00E159F1" w:rsidRDefault="00E1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6F2B" w14:textId="77777777" w:rsidR="00DB009A" w:rsidRDefault="00DB009A" w:rsidP="00363EBD">
      <w:pPr>
        <w:spacing w:after="0" w:line="240" w:lineRule="auto"/>
      </w:pPr>
      <w:r>
        <w:separator/>
      </w:r>
    </w:p>
  </w:footnote>
  <w:footnote w:type="continuationSeparator" w:id="0">
    <w:p w14:paraId="7F43C354" w14:textId="77777777" w:rsidR="00DB009A" w:rsidRDefault="00DB009A" w:rsidP="00363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33"/>
    <w:rsid w:val="000747EA"/>
    <w:rsid w:val="003175B8"/>
    <w:rsid w:val="00363EBD"/>
    <w:rsid w:val="00505DBC"/>
    <w:rsid w:val="0067036B"/>
    <w:rsid w:val="007906B2"/>
    <w:rsid w:val="007B4A33"/>
    <w:rsid w:val="007C26B1"/>
    <w:rsid w:val="00A3172F"/>
    <w:rsid w:val="00AD5150"/>
    <w:rsid w:val="00AE1AD7"/>
    <w:rsid w:val="00DA0DC5"/>
    <w:rsid w:val="00DB009A"/>
    <w:rsid w:val="00E159F1"/>
    <w:rsid w:val="00FA162C"/>
    <w:rsid w:val="00FB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A6F2"/>
  <w15:chartTrackingRefBased/>
  <w15:docId w15:val="{7AD87E70-EC7F-4E9D-A98E-A115CE37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33"/>
  </w:style>
  <w:style w:type="paragraph" w:styleId="Heading1">
    <w:name w:val="heading 1"/>
    <w:basedOn w:val="Title"/>
    <w:next w:val="Normal"/>
    <w:link w:val="Heading1Char"/>
    <w:uiPriority w:val="9"/>
    <w:qFormat/>
    <w:rsid w:val="000747EA"/>
    <w:pPr>
      <w:pBdr>
        <w:bottom w:val="single" w:sz="18" w:space="1" w:color="3B3838" w:themeColor="background2" w:themeShade="40"/>
      </w:pBd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4A33"/>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363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BD"/>
  </w:style>
  <w:style w:type="paragraph" w:styleId="Footer">
    <w:name w:val="footer"/>
    <w:basedOn w:val="Normal"/>
    <w:link w:val="FooterChar"/>
    <w:uiPriority w:val="99"/>
    <w:unhideWhenUsed/>
    <w:rsid w:val="00363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BD"/>
  </w:style>
  <w:style w:type="paragraph" w:styleId="BalloonText">
    <w:name w:val="Balloon Text"/>
    <w:basedOn w:val="Normal"/>
    <w:link w:val="BalloonTextChar"/>
    <w:uiPriority w:val="99"/>
    <w:semiHidden/>
    <w:unhideWhenUsed/>
    <w:rsid w:val="00363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BD"/>
    <w:rPr>
      <w:rFonts w:ascii="Segoe UI" w:hAnsi="Segoe UI" w:cs="Segoe UI"/>
      <w:sz w:val="18"/>
      <w:szCs w:val="18"/>
    </w:rPr>
  </w:style>
  <w:style w:type="character" w:styleId="Strong">
    <w:name w:val="Strong"/>
    <w:basedOn w:val="DefaultParagraphFont"/>
    <w:uiPriority w:val="22"/>
    <w:qFormat/>
    <w:rsid w:val="00363EBD"/>
    <w:rPr>
      <w:b/>
      <w:bCs/>
    </w:rPr>
  </w:style>
  <w:style w:type="paragraph" w:styleId="Title">
    <w:name w:val="Title"/>
    <w:basedOn w:val="Normal"/>
    <w:next w:val="Normal"/>
    <w:link w:val="TitleChar"/>
    <w:uiPriority w:val="10"/>
    <w:qFormat/>
    <w:rsid w:val="00363E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B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63EBD"/>
    <w:rPr>
      <w:sz w:val="16"/>
      <w:szCs w:val="16"/>
    </w:rPr>
  </w:style>
  <w:style w:type="paragraph" w:styleId="CommentText">
    <w:name w:val="annotation text"/>
    <w:basedOn w:val="Normal"/>
    <w:link w:val="CommentTextChar"/>
    <w:uiPriority w:val="99"/>
    <w:semiHidden/>
    <w:unhideWhenUsed/>
    <w:rsid w:val="00363EBD"/>
    <w:pPr>
      <w:spacing w:line="240" w:lineRule="auto"/>
    </w:pPr>
    <w:rPr>
      <w:sz w:val="20"/>
      <w:szCs w:val="20"/>
    </w:rPr>
  </w:style>
  <w:style w:type="character" w:customStyle="1" w:styleId="CommentTextChar">
    <w:name w:val="Comment Text Char"/>
    <w:basedOn w:val="DefaultParagraphFont"/>
    <w:link w:val="CommentText"/>
    <w:uiPriority w:val="99"/>
    <w:semiHidden/>
    <w:rsid w:val="00363EBD"/>
    <w:rPr>
      <w:sz w:val="20"/>
      <w:szCs w:val="20"/>
    </w:rPr>
  </w:style>
  <w:style w:type="paragraph" w:styleId="CommentSubject">
    <w:name w:val="annotation subject"/>
    <w:basedOn w:val="CommentText"/>
    <w:next w:val="CommentText"/>
    <w:link w:val="CommentSubjectChar"/>
    <w:uiPriority w:val="99"/>
    <w:semiHidden/>
    <w:unhideWhenUsed/>
    <w:rsid w:val="00363EBD"/>
    <w:rPr>
      <w:b/>
      <w:bCs/>
    </w:rPr>
  </w:style>
  <w:style w:type="character" w:customStyle="1" w:styleId="CommentSubjectChar">
    <w:name w:val="Comment Subject Char"/>
    <w:basedOn w:val="CommentTextChar"/>
    <w:link w:val="CommentSubject"/>
    <w:uiPriority w:val="99"/>
    <w:semiHidden/>
    <w:rsid w:val="00363EBD"/>
    <w:rPr>
      <w:b/>
      <w:bCs/>
      <w:sz w:val="20"/>
      <w:szCs w:val="20"/>
    </w:rPr>
  </w:style>
  <w:style w:type="character" w:customStyle="1" w:styleId="Heading1Char">
    <w:name w:val="Heading 1 Char"/>
    <w:basedOn w:val="DefaultParagraphFont"/>
    <w:link w:val="Heading1"/>
    <w:uiPriority w:val="9"/>
    <w:rsid w:val="000747EA"/>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FB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F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6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7E6E4-448F-4525-990B-F55E8551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A9054A-E5F0-43D0-8C1C-ACFA49B8D0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9B124E-F9B5-4D33-BD11-92EC263CA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 Values List</vt:lpstr>
    </vt:vector>
  </TitlesOfParts>
  <Company>State of Minnesota</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Values List</dc:title>
  <dc:subject/>
  <dc:creator>CareerOneStop</dc:creator>
  <cp:keywords/>
  <dc:description/>
  <cp:lastModifiedBy>Tenner, Kelly (DEED)</cp:lastModifiedBy>
  <cp:revision>4</cp:revision>
  <dcterms:created xsi:type="dcterms:W3CDTF">2025-06-11T21:31:00Z</dcterms:created>
  <dcterms:modified xsi:type="dcterms:W3CDTF">2025-06-11T21:49:00Z</dcterms:modified>
  <dc:language>English</dc:language>
</cp:coreProperties>
</file>